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E60E3" w14:textId="383B9106" w:rsidR="0036735A" w:rsidRPr="00E032DF" w:rsidRDefault="00E032DF" w:rsidP="00251EC2">
      <w:pPr>
        <w:shd w:val="clear" w:color="auto" w:fill="FFFFFF"/>
        <w:spacing w:after="150" w:line="288" w:lineRule="atLeast"/>
        <w:rPr>
          <w:rFonts w:ascii="Arial" w:eastAsia="Times New Roman" w:hAnsi="Arial" w:cs="Arial"/>
          <w:b/>
          <w:color w:val="343434"/>
          <w:sz w:val="28"/>
          <w:szCs w:val="28"/>
          <w:lang w:val="nl-NL"/>
        </w:rPr>
      </w:pPr>
      <w:bookmarkStart w:id="0" w:name="_GoBack"/>
      <w:bookmarkEnd w:id="0"/>
      <w:r>
        <w:rPr>
          <w:rFonts w:ascii="Arial" w:eastAsia="Times New Roman" w:hAnsi="Arial" w:cs="Arial"/>
          <w:b/>
          <w:color w:val="343434"/>
          <w:sz w:val="28"/>
          <w:szCs w:val="28"/>
          <w:lang w:val="nl-NL"/>
        </w:rPr>
        <w:t>Verdiepings</w:t>
      </w:r>
      <w:r w:rsidR="00D767DD">
        <w:rPr>
          <w:rFonts w:ascii="Arial" w:eastAsia="Times New Roman" w:hAnsi="Arial" w:cs="Arial"/>
          <w:b/>
          <w:color w:val="343434"/>
          <w:sz w:val="28"/>
          <w:szCs w:val="28"/>
          <w:lang w:val="nl-NL"/>
        </w:rPr>
        <w:t>dag</w:t>
      </w:r>
      <w:r>
        <w:rPr>
          <w:rFonts w:ascii="Arial" w:eastAsia="Times New Roman" w:hAnsi="Arial" w:cs="Arial"/>
          <w:b/>
          <w:color w:val="343434"/>
          <w:sz w:val="28"/>
          <w:szCs w:val="28"/>
          <w:lang w:val="nl-NL"/>
        </w:rPr>
        <w:t xml:space="preserve"> COC: </w:t>
      </w:r>
      <w:r w:rsidR="007D09A8" w:rsidRPr="00E032DF">
        <w:rPr>
          <w:rFonts w:ascii="Arial" w:eastAsia="Times New Roman" w:hAnsi="Arial" w:cs="Arial"/>
          <w:b/>
          <w:color w:val="343434"/>
          <w:sz w:val="28"/>
          <w:szCs w:val="28"/>
          <w:lang w:val="nl-NL"/>
        </w:rPr>
        <w:t>Zorg voor de aios</w:t>
      </w:r>
      <w:r w:rsidR="00C03CF1">
        <w:rPr>
          <w:rFonts w:ascii="Arial" w:eastAsia="Times New Roman" w:hAnsi="Arial" w:cs="Arial"/>
          <w:b/>
          <w:color w:val="343434"/>
          <w:sz w:val="28"/>
          <w:szCs w:val="28"/>
          <w:lang w:val="nl-NL"/>
        </w:rPr>
        <w:t xml:space="preserve"> &amp; opleiders</w:t>
      </w:r>
    </w:p>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1132"/>
      </w:tblGrid>
      <w:tr w:rsidR="00D00D3B" w:rsidRPr="00393149" w14:paraId="193D1241" w14:textId="77777777" w:rsidTr="0057536C">
        <w:trPr>
          <w:trHeight w:val="975"/>
        </w:trPr>
        <w:tc>
          <w:tcPr>
            <w:tcW w:w="1710" w:type="dxa"/>
          </w:tcPr>
          <w:p w14:paraId="2557C832" w14:textId="77777777" w:rsidR="00D00D3B" w:rsidRPr="00C26AAA" w:rsidRDefault="00D53727" w:rsidP="0049633B">
            <w:pPr>
              <w:rPr>
                <w:rFonts w:eastAsia="Times New Roman" w:cs="Arial"/>
                <w:b/>
                <w:color w:val="343434"/>
              </w:rPr>
            </w:pPr>
            <w:r w:rsidRPr="00C26AAA">
              <w:rPr>
                <w:rFonts w:eastAsia="Times New Roman" w:cs="Arial"/>
                <w:b/>
                <w:color w:val="343434"/>
              </w:rPr>
              <w:t>Doel</w:t>
            </w:r>
          </w:p>
        </w:tc>
        <w:tc>
          <w:tcPr>
            <w:tcW w:w="11132" w:type="dxa"/>
          </w:tcPr>
          <w:p w14:paraId="2F95CC2B" w14:textId="603757F6" w:rsidR="000839E9" w:rsidRDefault="000839E9" w:rsidP="009C7D8F">
            <w:pPr>
              <w:rPr>
                <w:rFonts w:eastAsia="Times New Roman" w:cs="Arial"/>
                <w:color w:val="343434"/>
              </w:rPr>
            </w:pPr>
            <w:r>
              <w:rPr>
                <w:rFonts w:eastAsia="Times New Roman" w:cs="Arial"/>
                <w:color w:val="343434"/>
              </w:rPr>
              <w:t xml:space="preserve">De jaarlijkse verdiepingsdag van de Centrale Opleidingscommissie (COC) van het Erasmus MC </w:t>
            </w:r>
            <w:r w:rsidR="003F7D40">
              <w:rPr>
                <w:rFonts w:eastAsia="Times New Roman" w:cs="Arial"/>
                <w:color w:val="343434"/>
              </w:rPr>
              <w:t>staat</w:t>
            </w:r>
            <w:r>
              <w:rPr>
                <w:rFonts w:eastAsia="Times New Roman" w:cs="Arial"/>
                <w:color w:val="343434"/>
              </w:rPr>
              <w:t xml:space="preserve"> dit jaar in het teken van het thema </w:t>
            </w:r>
            <w:r w:rsidR="003F7D40">
              <w:rPr>
                <w:rFonts w:eastAsia="Times New Roman" w:cs="Arial"/>
                <w:color w:val="343434"/>
              </w:rPr>
              <w:t>‘</w:t>
            </w:r>
            <w:r w:rsidR="00C03CF1">
              <w:rPr>
                <w:rFonts w:eastAsia="Times New Roman" w:cs="Arial"/>
                <w:color w:val="343434"/>
              </w:rPr>
              <w:t>Zorg voor de aios &amp; opleiders’</w:t>
            </w:r>
            <w:r w:rsidR="00D767DD">
              <w:rPr>
                <w:rFonts w:eastAsia="Times New Roman" w:cs="Arial"/>
                <w:color w:val="343434"/>
              </w:rPr>
              <w:t>.</w:t>
            </w:r>
          </w:p>
          <w:p w14:paraId="7248F738" w14:textId="2B6C4158" w:rsidR="0084002B" w:rsidRDefault="0084002B" w:rsidP="0057536C">
            <w:pPr>
              <w:rPr>
                <w:rFonts w:eastAsia="Times New Roman" w:cs="Arial"/>
                <w:color w:val="343434"/>
              </w:rPr>
            </w:pPr>
            <w:r>
              <w:rPr>
                <w:rFonts w:eastAsia="Times New Roman" w:cs="Arial"/>
                <w:color w:val="343434"/>
              </w:rPr>
              <w:t xml:space="preserve">De verdiepingsdag is een </w:t>
            </w:r>
            <w:r w:rsidR="0057536C" w:rsidRPr="0057536C">
              <w:rPr>
                <w:rFonts w:eastAsia="Times New Roman" w:cs="Arial"/>
                <w:color w:val="343434"/>
              </w:rPr>
              <w:t xml:space="preserve">professionaliseringsprogramma voor </w:t>
            </w:r>
            <w:r>
              <w:rPr>
                <w:rFonts w:eastAsia="Times New Roman" w:cs="Arial"/>
                <w:color w:val="343434"/>
              </w:rPr>
              <w:t xml:space="preserve">opleiders en aios, </w:t>
            </w:r>
            <w:r w:rsidR="00C03CF1">
              <w:rPr>
                <w:rFonts w:eastAsia="Times New Roman" w:cs="Arial"/>
                <w:color w:val="343434"/>
              </w:rPr>
              <w:t>en</w:t>
            </w:r>
            <w:r>
              <w:rPr>
                <w:rFonts w:eastAsia="Times New Roman" w:cs="Arial"/>
                <w:color w:val="343434"/>
              </w:rPr>
              <w:t xml:space="preserve"> heeft ook een strategisch doel: elkaar beter leren kennen, elkaar inspireren &amp; ondersteunen</w:t>
            </w:r>
            <w:r w:rsidR="00AD1ADB">
              <w:rPr>
                <w:rFonts w:eastAsia="Times New Roman" w:cs="Arial"/>
                <w:color w:val="343434"/>
              </w:rPr>
              <w:t>. En</w:t>
            </w:r>
            <w:r>
              <w:rPr>
                <w:rFonts w:eastAsia="Times New Roman" w:cs="Arial"/>
                <w:color w:val="343434"/>
              </w:rPr>
              <w:t xml:space="preserve"> samen een thema nader uitwerken in de context van de eigen</w:t>
            </w:r>
            <w:r w:rsidR="00D767DD">
              <w:rPr>
                <w:rFonts w:eastAsia="Times New Roman" w:cs="Arial"/>
                <w:color w:val="343434"/>
              </w:rPr>
              <w:t xml:space="preserve"> instelling én</w:t>
            </w:r>
            <w:r w:rsidR="00AD1ADB">
              <w:rPr>
                <w:rFonts w:eastAsia="Times New Roman" w:cs="Arial"/>
                <w:color w:val="343434"/>
              </w:rPr>
              <w:t xml:space="preserve"> </w:t>
            </w:r>
            <w:r w:rsidR="00C03CF1">
              <w:rPr>
                <w:rFonts w:eastAsia="Times New Roman" w:cs="Arial"/>
                <w:color w:val="343434"/>
              </w:rPr>
              <w:t xml:space="preserve">de eigen </w:t>
            </w:r>
            <w:r>
              <w:rPr>
                <w:rFonts w:eastAsia="Times New Roman" w:cs="Arial"/>
                <w:color w:val="343434"/>
              </w:rPr>
              <w:t xml:space="preserve">opleiding. </w:t>
            </w:r>
          </w:p>
          <w:p w14:paraId="7B97DF39" w14:textId="73138B28" w:rsidR="0084002B" w:rsidRDefault="0084002B" w:rsidP="0057536C">
            <w:pPr>
              <w:rPr>
                <w:rFonts w:eastAsia="Times New Roman" w:cs="Arial"/>
                <w:color w:val="343434"/>
              </w:rPr>
            </w:pPr>
            <w:r>
              <w:rPr>
                <w:rFonts w:eastAsia="Times New Roman" w:cs="Arial"/>
                <w:color w:val="343434"/>
              </w:rPr>
              <w:t xml:space="preserve">Er is een meerjarenplan van de COC waarbij elk jaar een </w:t>
            </w:r>
            <w:r w:rsidR="00AD1ADB">
              <w:rPr>
                <w:rFonts w:eastAsia="Times New Roman" w:cs="Arial"/>
                <w:color w:val="343434"/>
              </w:rPr>
              <w:t xml:space="preserve">belangrijk </w:t>
            </w:r>
            <w:r>
              <w:rPr>
                <w:rFonts w:eastAsia="Times New Roman" w:cs="Arial"/>
                <w:color w:val="343434"/>
              </w:rPr>
              <w:t xml:space="preserve">thema </w:t>
            </w:r>
            <w:r w:rsidR="00AD1ADB">
              <w:rPr>
                <w:rFonts w:eastAsia="Times New Roman" w:cs="Arial"/>
                <w:color w:val="343434"/>
              </w:rPr>
              <w:t>extra aandacht krijgt</w:t>
            </w:r>
            <w:r>
              <w:rPr>
                <w:rFonts w:eastAsia="Times New Roman" w:cs="Arial"/>
                <w:color w:val="343434"/>
              </w:rPr>
              <w:t xml:space="preserve">. Zorg voor de aios staat centraal in 2021 en krijgt een boost in deze verdiepingsdag. </w:t>
            </w:r>
            <w:r w:rsidR="00AD1ADB">
              <w:rPr>
                <w:rFonts w:eastAsia="Times New Roman" w:cs="Arial"/>
                <w:color w:val="343434"/>
              </w:rPr>
              <w:t xml:space="preserve">Dit draagt bij aan de verbetering en vernieuwing van alle opleidingen. </w:t>
            </w:r>
          </w:p>
          <w:p w14:paraId="519DD8A6" w14:textId="7A76BF7E" w:rsidR="00C03CF1" w:rsidRDefault="00D767DD" w:rsidP="0057536C">
            <w:pPr>
              <w:rPr>
                <w:rFonts w:eastAsia="Times New Roman" w:cs="Arial"/>
                <w:color w:val="343434"/>
              </w:rPr>
            </w:pPr>
            <w:r>
              <w:rPr>
                <w:rFonts w:eastAsia="Times New Roman" w:cs="Arial"/>
                <w:color w:val="343434"/>
              </w:rPr>
              <w:t>Daarnaast</w:t>
            </w:r>
            <w:r w:rsidR="00C03CF1">
              <w:rPr>
                <w:rFonts w:eastAsia="Times New Roman" w:cs="Arial"/>
                <w:color w:val="343434"/>
              </w:rPr>
              <w:t xml:space="preserve"> </w:t>
            </w:r>
            <w:r>
              <w:rPr>
                <w:rFonts w:eastAsia="Times New Roman" w:cs="Arial"/>
                <w:color w:val="343434"/>
              </w:rPr>
              <w:t xml:space="preserve">wil de COC partner zijn in opleiden en draagt ook </w:t>
            </w:r>
            <w:r w:rsidR="00C03CF1">
              <w:rPr>
                <w:rFonts w:eastAsia="Times New Roman" w:cs="Arial"/>
                <w:color w:val="343434"/>
              </w:rPr>
              <w:t xml:space="preserve">verantwoordelijkheid </w:t>
            </w:r>
            <w:r>
              <w:rPr>
                <w:rFonts w:eastAsia="Times New Roman" w:cs="Arial"/>
                <w:color w:val="343434"/>
              </w:rPr>
              <w:t xml:space="preserve">voor de </w:t>
            </w:r>
            <w:r w:rsidR="00C03CF1">
              <w:rPr>
                <w:rFonts w:eastAsia="Times New Roman" w:cs="Arial"/>
                <w:color w:val="343434"/>
              </w:rPr>
              <w:t xml:space="preserve">zorg voor de opleiders. </w:t>
            </w:r>
          </w:p>
          <w:p w14:paraId="7FBD828A" w14:textId="77777777" w:rsidR="0084002B" w:rsidRDefault="0084002B" w:rsidP="0057536C">
            <w:pPr>
              <w:rPr>
                <w:rFonts w:eastAsia="Times New Roman" w:cs="Arial"/>
                <w:color w:val="343434"/>
              </w:rPr>
            </w:pPr>
          </w:p>
          <w:p w14:paraId="4DB927AF" w14:textId="008992E5" w:rsidR="0020542C" w:rsidRDefault="0084002B" w:rsidP="0057536C">
            <w:pPr>
              <w:rPr>
                <w:rFonts w:eastAsia="Times New Roman" w:cs="Arial"/>
                <w:color w:val="343434"/>
              </w:rPr>
            </w:pPr>
            <w:r>
              <w:rPr>
                <w:rFonts w:eastAsia="Times New Roman" w:cs="Arial"/>
                <w:color w:val="343434"/>
              </w:rPr>
              <w:t>Alle 34 opleiders zijn aanwezig evenals het bestuur van de AAV</w:t>
            </w:r>
            <w:r w:rsidR="00C03CF1">
              <w:rPr>
                <w:rFonts w:eastAsia="Times New Roman" w:cs="Arial"/>
                <w:color w:val="343434"/>
              </w:rPr>
              <w:t xml:space="preserve">, </w:t>
            </w:r>
            <w:r>
              <w:rPr>
                <w:rFonts w:eastAsia="Times New Roman" w:cs="Arial"/>
                <w:color w:val="343434"/>
              </w:rPr>
              <w:t>de onderwijskundigen/intervisiespecialisten</w:t>
            </w:r>
            <w:r w:rsidR="00C03CF1">
              <w:rPr>
                <w:rFonts w:eastAsia="Times New Roman" w:cs="Arial"/>
                <w:color w:val="343434"/>
              </w:rPr>
              <w:t xml:space="preserve"> en een vertegenwoordiging van de Raad van Bestuur</w:t>
            </w:r>
            <w:r>
              <w:rPr>
                <w:rFonts w:eastAsia="Times New Roman" w:cs="Arial"/>
                <w:color w:val="343434"/>
              </w:rPr>
              <w:t xml:space="preserve">. </w:t>
            </w:r>
          </w:p>
          <w:p w14:paraId="614C29D8" w14:textId="77777777" w:rsidR="00C03CF1" w:rsidRDefault="00C03CF1" w:rsidP="0057536C">
            <w:pPr>
              <w:rPr>
                <w:rFonts w:eastAsia="Times New Roman" w:cs="Arial"/>
                <w:color w:val="343434"/>
              </w:rPr>
            </w:pPr>
          </w:p>
          <w:p w14:paraId="2F6027E4" w14:textId="7BF6EE1F" w:rsidR="00213705" w:rsidRPr="00AD1ADB" w:rsidRDefault="00213705" w:rsidP="0057536C">
            <w:pPr>
              <w:rPr>
                <w:rFonts w:eastAsia="Times New Roman" w:cs="Arial"/>
                <w:color w:val="343434"/>
              </w:rPr>
            </w:pPr>
            <w:r w:rsidRPr="00AD1ADB">
              <w:rPr>
                <w:rFonts w:eastAsia="Times New Roman" w:cs="Arial"/>
                <w:color w:val="343434"/>
              </w:rPr>
              <w:t xml:space="preserve">Kernvragen </w:t>
            </w:r>
            <w:r w:rsidR="007D04FF">
              <w:rPr>
                <w:rFonts w:eastAsia="Times New Roman" w:cs="Arial"/>
                <w:color w:val="343434"/>
              </w:rPr>
              <w:t>van</w:t>
            </w:r>
            <w:r w:rsidRPr="00AD1ADB">
              <w:rPr>
                <w:rFonts w:eastAsia="Times New Roman" w:cs="Arial"/>
                <w:color w:val="343434"/>
              </w:rPr>
              <w:t xml:space="preserve"> deze verdieping</w:t>
            </w:r>
            <w:r w:rsidR="007D04FF">
              <w:rPr>
                <w:rFonts w:eastAsia="Times New Roman" w:cs="Arial"/>
                <w:color w:val="343434"/>
              </w:rPr>
              <w:t>sdag</w:t>
            </w:r>
            <w:r w:rsidR="0084002B" w:rsidRPr="00AD1ADB">
              <w:rPr>
                <w:rFonts w:eastAsia="Times New Roman" w:cs="Arial"/>
                <w:color w:val="343434"/>
              </w:rPr>
              <w:t>:</w:t>
            </w:r>
          </w:p>
          <w:p w14:paraId="46C31724" w14:textId="77777777" w:rsidR="007D4534" w:rsidRPr="00F604B7" w:rsidRDefault="007D4534" w:rsidP="007D4534">
            <w:pPr>
              <w:pStyle w:val="Lijstalinea"/>
              <w:numPr>
                <w:ilvl w:val="0"/>
                <w:numId w:val="13"/>
              </w:numPr>
              <w:rPr>
                <w:rFonts w:eastAsia="Times New Roman" w:cs="Arial"/>
                <w:i/>
                <w:color w:val="343434"/>
                <w:lang w:val="nl-BE"/>
              </w:rPr>
            </w:pPr>
            <w:r>
              <w:rPr>
                <w:rFonts w:eastAsia="Times New Roman" w:cs="Arial"/>
                <w:i/>
                <w:iCs/>
                <w:color w:val="343434"/>
              </w:rPr>
              <w:t>Hoe ziet het (ziekenhuisbrede) vangnet voor aios er nu uit en w</w:t>
            </w:r>
            <w:r w:rsidRPr="006F7C7A">
              <w:rPr>
                <w:rFonts w:eastAsia="Times New Roman" w:cs="Arial"/>
                <w:i/>
                <w:iCs/>
                <w:color w:val="343434"/>
              </w:rPr>
              <w:t xml:space="preserve">erkt het afdoende? </w:t>
            </w:r>
          </w:p>
          <w:p w14:paraId="33E6D029" w14:textId="1CD9CC90" w:rsidR="00C03CF1" w:rsidRPr="00C03CF1" w:rsidRDefault="00C03CF1" w:rsidP="00430184">
            <w:pPr>
              <w:pStyle w:val="Lijstalinea"/>
              <w:numPr>
                <w:ilvl w:val="0"/>
                <w:numId w:val="13"/>
              </w:numPr>
              <w:rPr>
                <w:rFonts w:eastAsia="Times New Roman" w:cs="Arial"/>
                <w:i/>
                <w:iCs/>
                <w:color w:val="343434"/>
              </w:rPr>
            </w:pPr>
            <w:r>
              <w:rPr>
                <w:rFonts w:eastAsia="Times New Roman" w:cs="Arial"/>
                <w:i/>
                <w:color w:val="343434"/>
              </w:rPr>
              <w:t>Wat is de visie van de aios zelf op versterking van het Erasmus MC als vitale werk- en leeromgeving? Welke behoefte hebben zij? Hoe werken zij zelf aan hun eigen vitaliteit en veerkracht?</w:t>
            </w:r>
          </w:p>
          <w:p w14:paraId="69BF14BD" w14:textId="6CFFFF02" w:rsidR="00AD1ADB" w:rsidRPr="00AD1ADB" w:rsidRDefault="00AD1ADB" w:rsidP="00430184">
            <w:pPr>
              <w:pStyle w:val="Lijstalinea"/>
              <w:numPr>
                <w:ilvl w:val="0"/>
                <w:numId w:val="13"/>
              </w:numPr>
              <w:rPr>
                <w:rFonts w:eastAsia="Times New Roman" w:cs="Arial"/>
                <w:i/>
                <w:iCs/>
                <w:color w:val="343434"/>
              </w:rPr>
            </w:pPr>
            <w:r>
              <w:rPr>
                <w:rFonts w:eastAsia="Times New Roman" w:cs="Arial"/>
                <w:i/>
                <w:color w:val="343434"/>
              </w:rPr>
              <w:t xml:space="preserve">Wat is van belang voor een vitale en inspirerende werkomgeving? Hoe werken we aan de persoonlijke ontwikkeling, weerbaarheid en vitaliteit van onze aios? </w:t>
            </w:r>
          </w:p>
          <w:p w14:paraId="7A23B784" w14:textId="12B491EF" w:rsidR="0084002B" w:rsidRDefault="0084002B" w:rsidP="006F7C7A">
            <w:pPr>
              <w:pStyle w:val="Lijstalinea"/>
              <w:numPr>
                <w:ilvl w:val="0"/>
                <w:numId w:val="13"/>
              </w:numPr>
              <w:rPr>
                <w:rFonts w:eastAsia="Times New Roman" w:cs="Arial"/>
                <w:i/>
                <w:iCs/>
                <w:color w:val="343434"/>
              </w:rPr>
            </w:pPr>
            <w:r>
              <w:rPr>
                <w:rFonts w:eastAsia="Times New Roman" w:cs="Arial"/>
                <w:i/>
                <w:iCs/>
                <w:color w:val="343434"/>
              </w:rPr>
              <w:t>Hoe kan de opleider werken aan meer energie i</w:t>
            </w:r>
            <w:r w:rsidR="00FF4169">
              <w:rPr>
                <w:rFonts w:eastAsia="Times New Roman" w:cs="Arial"/>
                <w:i/>
                <w:iCs/>
                <w:color w:val="343434"/>
              </w:rPr>
              <w:t>n</w:t>
            </w:r>
            <w:r>
              <w:rPr>
                <w:rFonts w:eastAsia="Times New Roman" w:cs="Arial"/>
                <w:i/>
                <w:iCs/>
                <w:color w:val="343434"/>
              </w:rPr>
              <w:t xml:space="preserve"> de aiosgroep? </w:t>
            </w:r>
          </w:p>
          <w:p w14:paraId="59D94CD3" w14:textId="77777777" w:rsidR="00C03CF1" w:rsidRPr="00FF4169" w:rsidRDefault="00C03CF1" w:rsidP="00C03CF1">
            <w:pPr>
              <w:pStyle w:val="Lijstalinea"/>
              <w:numPr>
                <w:ilvl w:val="0"/>
                <w:numId w:val="13"/>
              </w:numPr>
              <w:rPr>
                <w:rFonts w:eastAsia="Times New Roman" w:cs="Arial"/>
                <w:i/>
                <w:iCs/>
                <w:color w:val="343434"/>
              </w:rPr>
            </w:pPr>
            <w:r w:rsidRPr="00FF4169">
              <w:rPr>
                <w:rFonts w:eastAsia="Times New Roman" w:cs="Arial"/>
                <w:i/>
                <w:color w:val="343434"/>
              </w:rPr>
              <w:t xml:space="preserve">Hoe krijgen de opleiders beter zicht </w:t>
            </w:r>
            <w:r>
              <w:rPr>
                <w:rFonts w:eastAsia="Times New Roman" w:cs="Arial"/>
                <w:i/>
                <w:iCs/>
                <w:color w:val="343434"/>
              </w:rPr>
              <w:t>op het welzijn</w:t>
            </w:r>
            <w:r w:rsidRPr="00FF4169">
              <w:rPr>
                <w:rFonts w:eastAsia="Times New Roman" w:cs="Arial"/>
                <w:i/>
                <w:iCs/>
                <w:color w:val="343434"/>
              </w:rPr>
              <w:t xml:space="preserve"> </w:t>
            </w:r>
            <w:r>
              <w:rPr>
                <w:rFonts w:eastAsia="Times New Roman" w:cs="Arial"/>
                <w:i/>
                <w:iCs/>
                <w:color w:val="343434"/>
              </w:rPr>
              <w:t>van (</w:t>
            </w:r>
            <w:r w:rsidRPr="00FF4169">
              <w:rPr>
                <w:rFonts w:eastAsia="Times New Roman" w:cs="Arial"/>
                <w:i/>
                <w:iCs/>
                <w:color w:val="343434"/>
              </w:rPr>
              <w:t>individuele</w:t>
            </w:r>
            <w:r>
              <w:rPr>
                <w:rFonts w:eastAsia="Times New Roman" w:cs="Arial"/>
                <w:i/>
                <w:iCs/>
                <w:color w:val="343434"/>
              </w:rPr>
              <w:t>)</w:t>
            </w:r>
            <w:r w:rsidRPr="00FF4169">
              <w:rPr>
                <w:rFonts w:eastAsia="Times New Roman" w:cs="Arial"/>
                <w:i/>
                <w:iCs/>
                <w:color w:val="343434"/>
              </w:rPr>
              <w:t xml:space="preserve"> aios en waar de risico’s zitten? </w:t>
            </w:r>
          </w:p>
          <w:p w14:paraId="5CB0B0C9" w14:textId="12706324" w:rsidR="00F604B7" w:rsidRPr="006F7C7A" w:rsidRDefault="00FF4169" w:rsidP="006F7C7A">
            <w:pPr>
              <w:pStyle w:val="Lijstalinea"/>
              <w:numPr>
                <w:ilvl w:val="0"/>
                <w:numId w:val="13"/>
              </w:numPr>
              <w:rPr>
                <w:rFonts w:eastAsia="Times New Roman" w:cs="Arial"/>
                <w:i/>
                <w:iCs/>
                <w:color w:val="343434"/>
              </w:rPr>
            </w:pPr>
            <w:r>
              <w:rPr>
                <w:rFonts w:eastAsia="Times New Roman" w:cs="Arial"/>
                <w:i/>
                <w:iCs/>
                <w:color w:val="343434"/>
              </w:rPr>
              <w:t xml:space="preserve">Hoe blijft de opleider (gehele opleidingsgroep) rolmodel in vitaal zijn en bevlogen werken? </w:t>
            </w:r>
          </w:p>
          <w:p w14:paraId="3D045F25" w14:textId="1B338ADA" w:rsidR="00F604B7" w:rsidRPr="00C03CF1" w:rsidRDefault="007D4534" w:rsidP="006F7C7A">
            <w:pPr>
              <w:pStyle w:val="Lijstalinea"/>
              <w:numPr>
                <w:ilvl w:val="0"/>
                <w:numId w:val="13"/>
              </w:numPr>
              <w:rPr>
                <w:rFonts w:eastAsia="Times New Roman" w:cs="Arial"/>
                <w:i/>
                <w:color w:val="343434"/>
                <w:lang w:val="nl-BE"/>
              </w:rPr>
            </w:pPr>
            <w:r>
              <w:rPr>
                <w:rFonts w:eastAsia="Times New Roman" w:cs="Arial"/>
                <w:i/>
                <w:iCs/>
                <w:color w:val="343434"/>
              </w:rPr>
              <w:t xml:space="preserve">Wat kunnen we leren van incidenten in een opleiding? </w:t>
            </w:r>
            <w:r w:rsidR="009918CD">
              <w:rPr>
                <w:rFonts w:eastAsia="Times New Roman" w:cs="Arial"/>
                <w:i/>
                <w:iCs/>
                <w:color w:val="343434"/>
              </w:rPr>
              <w:t xml:space="preserve"> </w:t>
            </w:r>
          </w:p>
          <w:p w14:paraId="60B4A6E3" w14:textId="77777777" w:rsidR="00C03CF1" w:rsidRPr="0084002B" w:rsidRDefault="00C03CF1" w:rsidP="00C03CF1">
            <w:pPr>
              <w:pStyle w:val="Lijstalinea"/>
              <w:rPr>
                <w:rFonts w:eastAsia="Times New Roman" w:cs="Arial"/>
                <w:i/>
                <w:color w:val="343434"/>
                <w:lang w:val="nl-BE"/>
              </w:rPr>
            </w:pPr>
          </w:p>
          <w:p w14:paraId="5B16EADD" w14:textId="77777777" w:rsidR="00D53727" w:rsidRPr="00933C4A" w:rsidRDefault="00D53727" w:rsidP="00D53727">
            <w:pPr>
              <w:rPr>
                <w:rFonts w:eastAsia="Times New Roman" w:cs="Arial"/>
                <w:color w:val="343434"/>
              </w:rPr>
            </w:pPr>
          </w:p>
        </w:tc>
      </w:tr>
      <w:tr w:rsidR="00D00D3B" w:rsidRPr="00D767DD" w14:paraId="34DF2C81" w14:textId="77777777" w:rsidTr="0057536C">
        <w:tc>
          <w:tcPr>
            <w:tcW w:w="1710" w:type="dxa"/>
          </w:tcPr>
          <w:p w14:paraId="56F205A7" w14:textId="77777777" w:rsidR="00D00D3B" w:rsidRPr="00C26AAA" w:rsidRDefault="00D00D3B" w:rsidP="0049633B">
            <w:pPr>
              <w:rPr>
                <w:rFonts w:eastAsia="Times New Roman" w:cs="Arial"/>
                <w:b/>
                <w:color w:val="343434"/>
              </w:rPr>
            </w:pPr>
            <w:r w:rsidRPr="00C26AAA">
              <w:rPr>
                <w:rFonts w:eastAsia="Times New Roman" w:cs="Arial"/>
                <w:b/>
                <w:color w:val="343434"/>
              </w:rPr>
              <w:t>Relevantie</w:t>
            </w:r>
          </w:p>
        </w:tc>
        <w:tc>
          <w:tcPr>
            <w:tcW w:w="11132" w:type="dxa"/>
          </w:tcPr>
          <w:p w14:paraId="3E56A1A9" w14:textId="4A8CB9AD" w:rsidR="002D3D63" w:rsidRDefault="009918CD" w:rsidP="00D53727">
            <w:pPr>
              <w:rPr>
                <w:rFonts w:eastAsia="Times New Roman" w:cs="Arial"/>
                <w:color w:val="343434"/>
              </w:rPr>
            </w:pPr>
            <w:r>
              <w:rPr>
                <w:rFonts w:eastAsia="Times New Roman" w:cs="Arial"/>
                <w:color w:val="343434"/>
              </w:rPr>
              <w:t xml:space="preserve">Zorg voor de aios is een gezamenlijke verantwoordelijkheid van opleiders, aios en (DB) COC. </w:t>
            </w:r>
            <w:r w:rsidR="007D09A8">
              <w:rPr>
                <w:rFonts w:eastAsia="Times New Roman" w:cs="Arial"/>
                <w:color w:val="343434"/>
              </w:rPr>
              <w:t xml:space="preserve">Mede dankzij DJS is het thema </w:t>
            </w:r>
            <w:r w:rsidR="007D09A8" w:rsidRPr="0032670A">
              <w:rPr>
                <w:rFonts w:eastAsia="Times New Roman" w:cs="Arial"/>
                <w:i/>
                <w:color w:val="343434"/>
              </w:rPr>
              <w:t>Zorg voor de aios</w:t>
            </w:r>
            <w:r w:rsidR="007D09A8">
              <w:rPr>
                <w:rFonts w:eastAsia="Times New Roman" w:cs="Arial"/>
                <w:color w:val="343434"/>
              </w:rPr>
              <w:t xml:space="preserve"> </w:t>
            </w:r>
            <w:r w:rsidR="003F7D40">
              <w:rPr>
                <w:rFonts w:eastAsia="Times New Roman" w:cs="Arial"/>
                <w:color w:val="343434"/>
              </w:rPr>
              <w:t xml:space="preserve">steeds </w:t>
            </w:r>
            <w:r>
              <w:rPr>
                <w:rFonts w:eastAsia="Times New Roman" w:cs="Arial"/>
                <w:color w:val="343434"/>
              </w:rPr>
              <w:t>hoger op de agenda</w:t>
            </w:r>
            <w:r w:rsidR="0032670A">
              <w:rPr>
                <w:rFonts w:eastAsia="Times New Roman" w:cs="Arial"/>
                <w:color w:val="343434"/>
              </w:rPr>
              <w:t>’</w:t>
            </w:r>
            <w:r>
              <w:rPr>
                <w:rFonts w:eastAsia="Times New Roman" w:cs="Arial"/>
                <w:color w:val="343434"/>
              </w:rPr>
              <w:t xml:space="preserve">s </w:t>
            </w:r>
            <w:r w:rsidR="0032670A">
              <w:rPr>
                <w:rFonts w:eastAsia="Times New Roman" w:cs="Arial"/>
                <w:color w:val="343434"/>
              </w:rPr>
              <w:t xml:space="preserve">van COCs en RvBs </w:t>
            </w:r>
            <w:r>
              <w:rPr>
                <w:rFonts w:eastAsia="Times New Roman" w:cs="Arial"/>
                <w:color w:val="343434"/>
              </w:rPr>
              <w:t>gekomen.</w:t>
            </w:r>
            <w:r w:rsidR="003F7D40">
              <w:rPr>
                <w:rFonts w:eastAsia="Times New Roman" w:cs="Arial"/>
                <w:color w:val="343434"/>
              </w:rPr>
              <w:t xml:space="preserve"> </w:t>
            </w:r>
            <w:r w:rsidR="0084002B">
              <w:rPr>
                <w:rFonts w:eastAsia="Times New Roman" w:cs="Arial"/>
                <w:color w:val="343434"/>
              </w:rPr>
              <w:t xml:space="preserve">Recent is </w:t>
            </w:r>
            <w:r w:rsidR="00D767DD">
              <w:rPr>
                <w:rFonts w:eastAsia="Times New Roman" w:cs="Arial"/>
                <w:color w:val="343434"/>
              </w:rPr>
              <w:t>wederom e</w:t>
            </w:r>
            <w:r w:rsidR="0084002B">
              <w:rPr>
                <w:rFonts w:eastAsia="Times New Roman" w:cs="Arial"/>
                <w:color w:val="343434"/>
              </w:rPr>
              <w:t xml:space="preserve">en landelijke </w:t>
            </w:r>
            <w:r w:rsidR="00690117">
              <w:rPr>
                <w:rFonts w:eastAsia="Times New Roman" w:cs="Arial"/>
                <w:color w:val="343434"/>
              </w:rPr>
              <w:t>enquête</w:t>
            </w:r>
            <w:r w:rsidR="0084002B">
              <w:rPr>
                <w:rFonts w:eastAsia="Times New Roman" w:cs="Arial"/>
                <w:color w:val="343434"/>
              </w:rPr>
              <w:t xml:space="preserve"> gehouden onder aios </w:t>
            </w:r>
            <w:r>
              <w:rPr>
                <w:rFonts w:eastAsia="Times New Roman" w:cs="Arial"/>
                <w:color w:val="343434"/>
              </w:rPr>
              <w:t>waaruit gebleken is dat een kwart van de aios denkt aan stoppen met de opleiding</w:t>
            </w:r>
            <w:r w:rsidR="00D767DD">
              <w:rPr>
                <w:rFonts w:eastAsia="Times New Roman" w:cs="Arial"/>
                <w:color w:val="343434"/>
              </w:rPr>
              <w:t>, mede door de hoge werkdruk en altijd gehaast moeten werken</w:t>
            </w:r>
            <w:r>
              <w:rPr>
                <w:rFonts w:eastAsia="Times New Roman" w:cs="Arial"/>
                <w:color w:val="343434"/>
              </w:rPr>
              <w:t xml:space="preserve">. </w:t>
            </w:r>
            <w:r w:rsidR="0084002B">
              <w:rPr>
                <w:rFonts w:eastAsia="Times New Roman" w:cs="Arial"/>
                <w:color w:val="343434"/>
              </w:rPr>
              <w:t xml:space="preserve"> </w:t>
            </w:r>
          </w:p>
          <w:p w14:paraId="1F948CE4" w14:textId="61B382ED" w:rsidR="009918CD" w:rsidRDefault="009918CD" w:rsidP="00D53727">
            <w:pPr>
              <w:rPr>
                <w:rFonts w:eastAsia="Times New Roman" w:cs="Arial"/>
                <w:color w:val="343434"/>
              </w:rPr>
            </w:pPr>
            <w:r>
              <w:rPr>
                <w:rFonts w:eastAsia="Times New Roman" w:cs="Arial"/>
                <w:color w:val="343434"/>
              </w:rPr>
              <w:t>Alle groepen (aios zelf, opleiders en DB COC) kunnen vanuit hun rol en verantwoordelijkheid een bijdrage leveren aan een veilige</w:t>
            </w:r>
            <w:r w:rsidR="00D767DD">
              <w:rPr>
                <w:rFonts w:eastAsia="Times New Roman" w:cs="Arial"/>
                <w:color w:val="343434"/>
              </w:rPr>
              <w:t>r</w:t>
            </w:r>
            <w:r>
              <w:rPr>
                <w:rFonts w:eastAsia="Times New Roman" w:cs="Arial"/>
                <w:color w:val="343434"/>
              </w:rPr>
              <w:t xml:space="preserve"> en vitale</w:t>
            </w:r>
            <w:r w:rsidR="00D767DD">
              <w:rPr>
                <w:rFonts w:eastAsia="Times New Roman" w:cs="Arial"/>
                <w:color w:val="343434"/>
              </w:rPr>
              <w:t>r</w:t>
            </w:r>
            <w:r>
              <w:rPr>
                <w:rFonts w:eastAsia="Times New Roman" w:cs="Arial"/>
                <w:color w:val="343434"/>
              </w:rPr>
              <w:t xml:space="preserve"> leer- en werkomgeving. </w:t>
            </w:r>
            <w:r w:rsidR="00D767DD">
              <w:rPr>
                <w:rFonts w:eastAsia="Times New Roman" w:cs="Arial"/>
                <w:color w:val="343434"/>
              </w:rPr>
              <w:t xml:space="preserve">Belangrijk is om dit vanuit gezamenlijkheid te doen. </w:t>
            </w:r>
          </w:p>
          <w:p w14:paraId="6E0E47A3" w14:textId="5CAEF0BE" w:rsidR="0084002B" w:rsidRPr="00933C4A" w:rsidRDefault="0084002B" w:rsidP="00D53727">
            <w:pPr>
              <w:rPr>
                <w:rFonts w:eastAsia="Times New Roman" w:cs="Arial"/>
                <w:color w:val="343434"/>
              </w:rPr>
            </w:pPr>
          </w:p>
        </w:tc>
      </w:tr>
      <w:tr w:rsidR="00D00D3B" w:rsidRPr="00393149" w14:paraId="6F1E472D" w14:textId="77777777" w:rsidTr="0057536C">
        <w:tc>
          <w:tcPr>
            <w:tcW w:w="1710" w:type="dxa"/>
          </w:tcPr>
          <w:p w14:paraId="70BB271A" w14:textId="77777777" w:rsidR="00D00D3B" w:rsidRPr="00933C4A" w:rsidRDefault="00D00D3B" w:rsidP="0049633B">
            <w:pPr>
              <w:rPr>
                <w:b/>
              </w:rPr>
            </w:pPr>
            <w:r w:rsidRPr="00933C4A">
              <w:rPr>
                <w:b/>
              </w:rPr>
              <w:lastRenderedPageBreak/>
              <w:t xml:space="preserve">Competenties Leden opleidingsgroep en Opleider </w:t>
            </w:r>
          </w:p>
          <w:p w14:paraId="56D81345" w14:textId="77777777" w:rsidR="00D00D3B" w:rsidRPr="00933C4A" w:rsidRDefault="00D00D3B" w:rsidP="0049633B">
            <w:pPr>
              <w:rPr>
                <w:b/>
              </w:rPr>
            </w:pPr>
          </w:p>
          <w:p w14:paraId="3A681D9A" w14:textId="52E0B404" w:rsidR="00D00D3B" w:rsidRPr="000B26A6" w:rsidRDefault="000B26A6" w:rsidP="0049633B">
            <w:pPr>
              <w:rPr>
                <w:b/>
              </w:rPr>
            </w:pPr>
            <w:r>
              <w:rPr>
                <w:b/>
              </w:rPr>
              <w:t>A</w:t>
            </w:r>
            <w:r w:rsidR="00D00D3B" w:rsidRPr="00933C4A">
              <w:rPr>
                <w:b/>
              </w:rPr>
              <w:t>ccreditatie aanvraag:</w:t>
            </w:r>
            <w:r>
              <w:rPr>
                <w:b/>
              </w:rPr>
              <w:t xml:space="preserve"> C</w:t>
            </w:r>
            <w:r w:rsidR="00442179">
              <w:rPr>
                <w:b/>
              </w:rPr>
              <w:t xml:space="preserve">ommunicatie </w:t>
            </w:r>
            <w:r w:rsidR="00442179" w:rsidRPr="000B26A6">
              <w:rPr>
                <w:b/>
              </w:rPr>
              <w:t>(</w:t>
            </w:r>
            <w:r>
              <w:rPr>
                <w:b/>
              </w:rPr>
              <w:t>2</w:t>
            </w:r>
            <w:r w:rsidR="00442179" w:rsidRPr="000B26A6">
              <w:rPr>
                <w:b/>
              </w:rPr>
              <w:t>0%),</w:t>
            </w:r>
          </w:p>
          <w:p w14:paraId="47446720" w14:textId="0C54C03C" w:rsidR="00D00D3B" w:rsidRPr="00933C4A" w:rsidRDefault="00442179" w:rsidP="000B26A6">
            <w:pPr>
              <w:rPr>
                <w:b/>
              </w:rPr>
            </w:pPr>
            <w:r w:rsidRPr="000B26A6">
              <w:rPr>
                <w:b/>
              </w:rPr>
              <w:t xml:space="preserve">Samenwerken (30%) </w:t>
            </w:r>
            <w:r w:rsidR="000B26A6">
              <w:rPr>
                <w:b/>
              </w:rPr>
              <w:t>Leiderschap</w:t>
            </w:r>
            <w:r w:rsidRPr="000B26A6">
              <w:rPr>
                <w:b/>
              </w:rPr>
              <w:t xml:space="preserve"> </w:t>
            </w:r>
            <w:r w:rsidR="000B26A6">
              <w:rPr>
                <w:b/>
              </w:rPr>
              <w:t>(5</w:t>
            </w:r>
            <w:r w:rsidRPr="000B26A6">
              <w:rPr>
                <w:b/>
              </w:rPr>
              <w:t>0</w:t>
            </w:r>
            <w:r w:rsidR="008A7106" w:rsidRPr="000B26A6">
              <w:rPr>
                <w:b/>
              </w:rPr>
              <w:t>%</w:t>
            </w:r>
            <w:r w:rsidR="00BE2DEB" w:rsidRPr="000B26A6">
              <w:rPr>
                <w:b/>
              </w:rPr>
              <w:t>)</w:t>
            </w:r>
            <w:r w:rsidR="00D00D3B" w:rsidRPr="00933C4A">
              <w:rPr>
                <w:b/>
              </w:rPr>
              <w:t xml:space="preserve"> </w:t>
            </w:r>
          </w:p>
        </w:tc>
        <w:tc>
          <w:tcPr>
            <w:tcW w:w="11132" w:type="dxa"/>
          </w:tcPr>
          <w:p w14:paraId="263509B9" w14:textId="77777777" w:rsidR="00D00D3B" w:rsidRPr="00933C4A" w:rsidRDefault="00D00D3B" w:rsidP="0049633B">
            <w:pPr>
              <w:pStyle w:val="Lijstalinea"/>
              <w:ind w:left="33"/>
              <w:rPr>
                <w:rFonts w:cs="Arial"/>
              </w:rPr>
            </w:pPr>
            <w:r w:rsidRPr="00933C4A">
              <w:rPr>
                <w:rFonts w:cs="Arial"/>
              </w:rPr>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rsidRPr="00933C4A">
              <w:t xml:space="preserve"> </w:t>
            </w:r>
            <w:r w:rsidRPr="00933C4A">
              <w:rPr>
                <w:rFonts w:cs="Arial"/>
              </w:rPr>
              <w:t>Daarbij wordt er als vanzelfsprekend van uitgegaan dat de opleider / lid van de opleidingsgroep een competent medisch specialist is in alle zeven domeinen van het CanMEDS model.</w:t>
            </w:r>
          </w:p>
          <w:p w14:paraId="5BC2C28A" w14:textId="77777777" w:rsidR="00DB0EDC" w:rsidRDefault="00DB0EDC" w:rsidP="00442179">
            <w:pPr>
              <w:rPr>
                <w:rFonts w:cs="Arial"/>
                <w:b/>
              </w:rPr>
            </w:pPr>
          </w:p>
          <w:p w14:paraId="59AE1B26" w14:textId="77777777" w:rsidR="00D00D3B" w:rsidRPr="00442179" w:rsidRDefault="00442179" w:rsidP="00442179">
            <w:pPr>
              <w:rPr>
                <w:rFonts w:cs="Arial"/>
                <w:b/>
              </w:rPr>
            </w:pPr>
            <w:r w:rsidRPr="00442179">
              <w:rPr>
                <w:rFonts w:cs="Arial"/>
                <w:b/>
              </w:rPr>
              <w:t>1.</w:t>
            </w:r>
            <w:r w:rsidR="00D00D3B" w:rsidRPr="00442179">
              <w:rPr>
                <w:rFonts w:cs="Arial"/>
                <w:b/>
              </w:rPr>
              <w:t>Opleiden en begeleiden van aios</w:t>
            </w:r>
          </w:p>
          <w:p w14:paraId="075453AE" w14:textId="23627DFA" w:rsidR="00886A16" w:rsidRDefault="00886A16" w:rsidP="007D4534">
            <w:pPr>
              <w:rPr>
                <w:rFonts w:cs="Arial"/>
                <w:i/>
              </w:rPr>
            </w:pPr>
            <w:r w:rsidRPr="00886A16">
              <w:rPr>
                <w:rFonts w:cs="Arial"/>
                <w:i/>
              </w:rPr>
              <w:t>1.</w:t>
            </w:r>
            <w:r w:rsidR="00393288">
              <w:rPr>
                <w:rFonts w:cs="Arial"/>
                <w:i/>
              </w:rPr>
              <w:t>6</w:t>
            </w:r>
            <w:r w:rsidRPr="00886A16">
              <w:rPr>
                <w:rFonts w:cs="Arial"/>
                <w:i/>
              </w:rPr>
              <w:t xml:space="preserve"> </w:t>
            </w:r>
            <w:r w:rsidR="00393288">
              <w:rPr>
                <w:rFonts w:cs="Arial"/>
                <w:i/>
              </w:rPr>
              <w:t xml:space="preserve">Reflecteert systematisch op eigen manier van begeleiden /opleiden  </w:t>
            </w:r>
          </w:p>
          <w:p w14:paraId="14879CD1" w14:textId="77777777" w:rsidR="007D4534" w:rsidRPr="00886A16" w:rsidRDefault="007D4534" w:rsidP="00442179">
            <w:pPr>
              <w:ind w:firstLine="334"/>
              <w:rPr>
                <w:rFonts w:cs="Arial"/>
                <w:i/>
              </w:rPr>
            </w:pPr>
          </w:p>
          <w:p w14:paraId="459F3C71" w14:textId="27D34083" w:rsidR="00F604B7" w:rsidRPr="00393288" w:rsidRDefault="00F604B7" w:rsidP="00393288">
            <w:pPr>
              <w:rPr>
                <w:rFonts w:cs="Arial"/>
                <w:b/>
              </w:rPr>
            </w:pPr>
            <w:r w:rsidRPr="00393288">
              <w:rPr>
                <w:rFonts w:cs="Arial"/>
                <w:b/>
              </w:rPr>
              <w:t>2 Opleiden op de werkplek</w:t>
            </w:r>
          </w:p>
          <w:p w14:paraId="5A0D5E93" w14:textId="77777777" w:rsidR="00F604B7" w:rsidRDefault="00F604B7" w:rsidP="00393288">
            <w:r>
              <w:t xml:space="preserve">Supervisie geven aan individuele aios in de patiëntenzorg </w:t>
            </w:r>
          </w:p>
          <w:p w14:paraId="5AB8F3ED" w14:textId="77777777" w:rsidR="00F604B7" w:rsidRPr="00393288" w:rsidRDefault="00F604B7" w:rsidP="00393288">
            <w:pPr>
              <w:rPr>
                <w:i/>
              </w:rPr>
            </w:pPr>
            <w:r w:rsidRPr="00393288">
              <w:rPr>
                <w:i/>
              </w:rPr>
              <w:t xml:space="preserve">2.1 Benut de voorkomende werkzaamheden in de patiëntenzorg voor het opleiden en stemt de taken van de aios en de begeleiding van de aios af op diens niveau van bekwaamheid en zelfstandigheid </w:t>
            </w:r>
          </w:p>
          <w:p w14:paraId="3D147E06" w14:textId="77777777" w:rsidR="00F604B7" w:rsidRPr="00393288" w:rsidRDefault="00F604B7" w:rsidP="00393288">
            <w:pPr>
              <w:rPr>
                <w:i/>
              </w:rPr>
            </w:pPr>
            <w:r w:rsidRPr="00393288">
              <w:rPr>
                <w:i/>
              </w:rPr>
              <w:t xml:space="preserve">2.2 Expliciteert het eigen optreden als rolmodel en zet dit optreden in om op te leiden </w:t>
            </w:r>
          </w:p>
          <w:p w14:paraId="1B4F54A0" w14:textId="77777777" w:rsidR="00393288" w:rsidRPr="00393288" w:rsidRDefault="00F604B7" w:rsidP="00393288">
            <w:pPr>
              <w:rPr>
                <w:i/>
              </w:rPr>
            </w:pPr>
            <w:r w:rsidRPr="00393288">
              <w:rPr>
                <w:i/>
              </w:rPr>
              <w:t xml:space="preserve">2.3 Geeft de aios constructief feedback op diens taakvervulling </w:t>
            </w:r>
          </w:p>
          <w:p w14:paraId="16CDD9FE" w14:textId="77777777" w:rsidR="00393288" w:rsidRDefault="00393288" w:rsidP="00393288">
            <w:pPr>
              <w:ind w:firstLine="334"/>
            </w:pPr>
          </w:p>
          <w:p w14:paraId="2C268D09" w14:textId="4D6E2D54" w:rsidR="00393288" w:rsidRDefault="00F604B7" w:rsidP="00393288">
            <w:r>
              <w:t xml:space="preserve">Supervisie geven aan individuele aios in de patiëntenzorg </w:t>
            </w:r>
          </w:p>
          <w:p w14:paraId="6E5EB97A" w14:textId="3941A3FA" w:rsidR="00F604B7" w:rsidRPr="00393288" w:rsidRDefault="00F604B7" w:rsidP="00393288">
            <w:pPr>
              <w:rPr>
                <w:i/>
              </w:rPr>
            </w:pPr>
            <w:r w:rsidRPr="00393288">
              <w:rPr>
                <w:i/>
              </w:rPr>
              <w:t>2.6 Herkent leerzame momenten in de praktijk en draagt er zorg voor dat deze door de opleidingsgroep voor het opleiden van de aios worden benut</w:t>
            </w:r>
          </w:p>
          <w:p w14:paraId="263C8184" w14:textId="77777777" w:rsidR="00393288" w:rsidRPr="00442179" w:rsidRDefault="00393288" w:rsidP="00442179">
            <w:pPr>
              <w:ind w:firstLine="334"/>
              <w:rPr>
                <w:rFonts w:cs="Arial"/>
                <w:i/>
              </w:rPr>
            </w:pPr>
          </w:p>
          <w:p w14:paraId="20E9C5F8" w14:textId="77777777" w:rsidR="00D00D3B" w:rsidRPr="00933C4A" w:rsidRDefault="00D00D3B" w:rsidP="0049633B">
            <w:pPr>
              <w:rPr>
                <w:rFonts w:cs="Arial"/>
                <w:b/>
              </w:rPr>
            </w:pPr>
            <w:r w:rsidRPr="00933C4A">
              <w:rPr>
                <w:rFonts w:cs="Arial"/>
                <w:b/>
              </w:rPr>
              <w:t>4.Samenwerken, organiseren en bevorderen opleidingskwaliteit</w:t>
            </w:r>
          </w:p>
          <w:p w14:paraId="42CE6BBE" w14:textId="58044ACE" w:rsidR="00393288" w:rsidRDefault="00393288" w:rsidP="0049633B">
            <w:pPr>
              <w:rPr>
                <w:rFonts w:cs="Arial"/>
                <w:i/>
              </w:rPr>
            </w:pPr>
            <w:r>
              <w:rPr>
                <w:rFonts w:cs="Arial"/>
                <w:i/>
              </w:rPr>
              <w:t xml:space="preserve">4.1 Werkt effectief samen in de opleidingsgroep tbv een veillig en stimulerend opleidingsklimaat </w:t>
            </w:r>
          </w:p>
          <w:p w14:paraId="435C7517" w14:textId="2D7A2AF3" w:rsidR="003D0EF7" w:rsidRDefault="00886A16" w:rsidP="0049633B">
            <w:pPr>
              <w:rPr>
                <w:rFonts w:cs="Arial"/>
                <w:i/>
              </w:rPr>
            </w:pPr>
            <w:r>
              <w:rPr>
                <w:rFonts w:cs="Arial"/>
                <w:i/>
              </w:rPr>
              <w:t>4.2</w:t>
            </w:r>
            <w:r w:rsidR="00D00D3B" w:rsidRPr="00933C4A">
              <w:rPr>
                <w:rFonts w:cs="Arial"/>
                <w:i/>
              </w:rPr>
              <w:t xml:space="preserve"> </w:t>
            </w:r>
            <w:r w:rsidRPr="00886A16">
              <w:rPr>
                <w:i/>
              </w:rPr>
              <w:t>Draagt actief bij aan de kwaliteit van de opleiding</w:t>
            </w:r>
            <w:r w:rsidR="00D00D3B" w:rsidRPr="00933C4A">
              <w:rPr>
                <w:rFonts w:cs="Arial"/>
                <w:i/>
              </w:rPr>
              <w:t xml:space="preserve">     </w:t>
            </w:r>
          </w:p>
          <w:p w14:paraId="4D04BD76" w14:textId="2BBA5F1D" w:rsidR="00C26AAA" w:rsidRDefault="003D0EF7" w:rsidP="0049633B">
            <w:pPr>
              <w:rPr>
                <w:i/>
              </w:rPr>
            </w:pPr>
            <w:r w:rsidRPr="003D0EF7">
              <w:rPr>
                <w:i/>
              </w:rPr>
              <w:t>4.</w:t>
            </w:r>
            <w:r w:rsidR="00393288">
              <w:rPr>
                <w:i/>
              </w:rPr>
              <w:t>5 Bevordert als leider van  de opleidingsgroep het opleidingsklimaat</w:t>
            </w:r>
          </w:p>
          <w:p w14:paraId="27DFA63E" w14:textId="323513B4" w:rsidR="00393288" w:rsidRDefault="00393288" w:rsidP="0049633B">
            <w:pPr>
              <w:rPr>
                <w:i/>
              </w:rPr>
            </w:pPr>
            <w:r>
              <w:rPr>
                <w:i/>
              </w:rPr>
              <w:t>4.6 Draagt zorg voor het systematisch monitoren en verbeteren van de kwaliteit van de opleiding</w:t>
            </w:r>
          </w:p>
          <w:p w14:paraId="49E523FE" w14:textId="77777777" w:rsidR="00024FBE" w:rsidRPr="003D0EF7" w:rsidRDefault="00024FBE" w:rsidP="0049633B">
            <w:pPr>
              <w:rPr>
                <w:rFonts w:cs="Arial"/>
                <w:i/>
              </w:rPr>
            </w:pPr>
          </w:p>
          <w:p w14:paraId="76A2B617" w14:textId="32617C50" w:rsidR="00C26AAA" w:rsidRDefault="000B26A6" w:rsidP="0049633B">
            <w:pPr>
              <w:rPr>
                <w:rFonts w:cs="Arial"/>
              </w:rPr>
            </w:pPr>
            <w:r>
              <w:rPr>
                <w:rFonts w:cs="Arial"/>
              </w:rPr>
              <w:t xml:space="preserve">Deze verdiepingsdag draagt bij aan het persoonlijk leiderschap van zowel opleiders als aios. </w:t>
            </w:r>
          </w:p>
          <w:p w14:paraId="5B3082FF" w14:textId="77777777" w:rsidR="00EE4CDA" w:rsidRPr="00933C4A" w:rsidRDefault="00EE4CDA" w:rsidP="0049633B">
            <w:pPr>
              <w:rPr>
                <w:rFonts w:cs="Arial"/>
              </w:rPr>
            </w:pPr>
          </w:p>
        </w:tc>
      </w:tr>
      <w:tr w:rsidR="00D00D3B" w:rsidRPr="00393149" w14:paraId="1E91A6A2" w14:textId="77777777" w:rsidTr="0057536C">
        <w:tc>
          <w:tcPr>
            <w:tcW w:w="1710" w:type="dxa"/>
          </w:tcPr>
          <w:p w14:paraId="779D81AE" w14:textId="77777777" w:rsidR="00D00D3B" w:rsidRPr="00933C4A" w:rsidRDefault="00D00D3B" w:rsidP="0049633B">
            <w:pPr>
              <w:rPr>
                <w:b/>
              </w:rPr>
            </w:pPr>
            <w:r w:rsidRPr="00933C4A">
              <w:rPr>
                <w:b/>
              </w:rPr>
              <w:t>Resultaten:</w:t>
            </w:r>
          </w:p>
        </w:tc>
        <w:tc>
          <w:tcPr>
            <w:tcW w:w="11132" w:type="dxa"/>
          </w:tcPr>
          <w:p w14:paraId="6FEDFD63" w14:textId="3EB2A1AE" w:rsidR="00AD1ADB" w:rsidRDefault="00AD1ADB" w:rsidP="00AD1ADB">
            <w:r>
              <w:t>Het resultaat is: verdere verbetering en vernieuwing (PDCA) van de Zorg voor de aios!</w:t>
            </w:r>
          </w:p>
          <w:p w14:paraId="7084E59F" w14:textId="46CBA0E1" w:rsidR="00594AA3" w:rsidRDefault="00AD1ADB" w:rsidP="00AD1ADB">
            <w:pPr>
              <w:pStyle w:val="Lijstalinea"/>
              <w:numPr>
                <w:ilvl w:val="0"/>
                <w:numId w:val="16"/>
              </w:numPr>
            </w:pPr>
            <w:r w:rsidRPr="00AD1ADB">
              <w:t>Opleiders hebben meer i</w:t>
            </w:r>
            <w:r w:rsidR="004E1333" w:rsidRPr="00AD1ADB">
              <w:t xml:space="preserve">nzicht </w:t>
            </w:r>
            <w:r w:rsidR="00F604B7" w:rsidRPr="00AD1ADB">
              <w:t xml:space="preserve">in preventie en belangrijke signalen t.a.v. burnout en uitputting onder aios </w:t>
            </w:r>
          </w:p>
          <w:p w14:paraId="0CE7BDDE" w14:textId="6479C931" w:rsidR="007D4534" w:rsidRPr="00AD1ADB" w:rsidRDefault="007D4534" w:rsidP="00AD1ADB">
            <w:pPr>
              <w:pStyle w:val="Lijstalinea"/>
              <w:numPr>
                <w:ilvl w:val="0"/>
                <w:numId w:val="16"/>
              </w:numPr>
            </w:pPr>
            <w:r>
              <w:t>Opleiders hebben concrete handvaten om bij te dragen aan vitaliteit en veerkracht van de aios en van henzelf</w:t>
            </w:r>
          </w:p>
          <w:p w14:paraId="0479AFC9" w14:textId="303E2516" w:rsidR="009F7920" w:rsidRPr="00AD1ADB" w:rsidRDefault="00AD1ADB" w:rsidP="00AD1ADB">
            <w:pPr>
              <w:pStyle w:val="Lijstalinea"/>
              <w:numPr>
                <w:ilvl w:val="0"/>
                <w:numId w:val="16"/>
              </w:numPr>
            </w:pPr>
            <w:r w:rsidRPr="00AD1ADB">
              <w:t>Er is m</w:t>
            </w:r>
            <w:r w:rsidR="009F7920" w:rsidRPr="00AD1ADB">
              <w:t xml:space="preserve">eer synergie en verbinding tussen opleiders en andere actoren </w:t>
            </w:r>
            <w:r w:rsidR="000E54BF">
              <w:t>door</w:t>
            </w:r>
            <w:r w:rsidR="009F7920" w:rsidRPr="00AD1ADB">
              <w:t xml:space="preserve"> lastige</w:t>
            </w:r>
            <w:r w:rsidR="007D4534">
              <w:t>, kwetsbare</w:t>
            </w:r>
            <w:r w:rsidR="009F7920" w:rsidRPr="00AD1ADB">
              <w:t xml:space="preserve"> </w:t>
            </w:r>
            <w:r w:rsidR="007D4534">
              <w:t>of</w:t>
            </w:r>
            <w:r w:rsidR="009F7920" w:rsidRPr="00AD1ADB">
              <w:t xml:space="preserve"> ongewenste situaties bespreekbaar te maken </w:t>
            </w:r>
          </w:p>
          <w:p w14:paraId="1752EA3C" w14:textId="71F2B78F" w:rsidR="00D00D3B" w:rsidRPr="00AD1ADB" w:rsidRDefault="00F604B7" w:rsidP="00AD1ADB">
            <w:pPr>
              <w:pStyle w:val="Lijstalinea"/>
              <w:numPr>
                <w:ilvl w:val="0"/>
                <w:numId w:val="16"/>
              </w:numPr>
            </w:pPr>
            <w:r w:rsidRPr="00AD1ADB">
              <w:t xml:space="preserve">Concrete afspraken om </w:t>
            </w:r>
            <w:r w:rsidR="0032225F">
              <w:t>organisatie</w:t>
            </w:r>
            <w:r w:rsidR="00690117" w:rsidRPr="00AD1ADB">
              <w:t>breed</w:t>
            </w:r>
            <w:r w:rsidRPr="00AD1ADB">
              <w:t xml:space="preserve"> </w:t>
            </w:r>
            <w:r w:rsidR="00690117" w:rsidRPr="00AD1ADB">
              <w:t xml:space="preserve">te werken aan vitaliteit en welzijn van de aios </w:t>
            </w:r>
            <w:r w:rsidRPr="00AD1ADB">
              <w:t xml:space="preserve"> </w:t>
            </w:r>
          </w:p>
          <w:p w14:paraId="4B6FE42E" w14:textId="737D46B1" w:rsidR="00EE4CDA" w:rsidRPr="00D767DD" w:rsidRDefault="00EE4CDA" w:rsidP="00D767DD"/>
        </w:tc>
      </w:tr>
      <w:tr w:rsidR="00D00D3B" w:rsidRPr="00393149" w14:paraId="67A525B3" w14:textId="77777777" w:rsidTr="0057536C">
        <w:tc>
          <w:tcPr>
            <w:tcW w:w="1710" w:type="dxa"/>
          </w:tcPr>
          <w:p w14:paraId="54B25A3C" w14:textId="77777777" w:rsidR="00D00D3B" w:rsidRPr="00933C4A" w:rsidRDefault="00D00D3B" w:rsidP="0049633B">
            <w:pPr>
              <w:rPr>
                <w:b/>
              </w:rPr>
            </w:pPr>
            <w:r w:rsidRPr="00933C4A">
              <w:rPr>
                <w:b/>
              </w:rPr>
              <w:t>Deelnemers</w:t>
            </w:r>
          </w:p>
        </w:tc>
        <w:tc>
          <w:tcPr>
            <w:tcW w:w="11132" w:type="dxa"/>
          </w:tcPr>
          <w:p w14:paraId="593C9147" w14:textId="6FE39EAF" w:rsidR="00933C4A" w:rsidRDefault="00BC7AA8" w:rsidP="0036735A">
            <w:r>
              <w:t>COC leden (opleiders, RvB, aios uit AAV bestuur, onderwijskundigen</w:t>
            </w:r>
            <w:r w:rsidR="0084002B">
              <w:t>),</w:t>
            </w:r>
            <w:r w:rsidR="000B26A6">
              <w:t xml:space="preserve"> vertrouwenspersonen a(n)ios</w:t>
            </w:r>
            <w:r w:rsidR="0084002B">
              <w:t>, intervisiespecialist</w:t>
            </w:r>
          </w:p>
          <w:p w14:paraId="039E36B3" w14:textId="77777777" w:rsidR="004E1333" w:rsidRPr="007017CE" w:rsidRDefault="004E1333" w:rsidP="0036735A"/>
        </w:tc>
      </w:tr>
      <w:tr w:rsidR="00B17EB7" w:rsidRPr="00BC7AA8" w14:paraId="028478EC" w14:textId="77777777" w:rsidTr="0057536C">
        <w:tc>
          <w:tcPr>
            <w:tcW w:w="1710" w:type="dxa"/>
          </w:tcPr>
          <w:p w14:paraId="45A43877" w14:textId="1F14FD24" w:rsidR="00B17EB7" w:rsidRPr="00F1652C" w:rsidRDefault="00BC7AA8" w:rsidP="0049633B">
            <w:pPr>
              <w:rPr>
                <w:b/>
              </w:rPr>
            </w:pPr>
            <w:r>
              <w:rPr>
                <w:b/>
              </w:rPr>
              <w:t>G</w:t>
            </w:r>
            <w:r w:rsidR="00B17EB7" w:rsidRPr="00F1652C">
              <w:rPr>
                <w:b/>
              </w:rPr>
              <w:t>roepsgrootte</w:t>
            </w:r>
          </w:p>
        </w:tc>
        <w:tc>
          <w:tcPr>
            <w:tcW w:w="11132" w:type="dxa"/>
          </w:tcPr>
          <w:p w14:paraId="48171169" w14:textId="12CC6776" w:rsidR="00B17EB7" w:rsidRPr="00F1652C" w:rsidRDefault="00BC7AA8" w:rsidP="00B17EB7">
            <w:pPr>
              <w:rPr>
                <w:rFonts w:cs="Arial"/>
              </w:rPr>
            </w:pPr>
            <w:r>
              <w:rPr>
                <w:rFonts w:cs="Arial"/>
              </w:rPr>
              <w:t xml:space="preserve">Naar verwachting 40-50 deelnemers. </w:t>
            </w:r>
          </w:p>
          <w:p w14:paraId="3803BD5D" w14:textId="77777777" w:rsidR="00B17EB7" w:rsidRPr="00F1652C" w:rsidRDefault="00B17EB7" w:rsidP="00B17EB7">
            <w:pPr>
              <w:rPr>
                <w:rFonts w:cs="Arial"/>
              </w:rPr>
            </w:pPr>
          </w:p>
        </w:tc>
      </w:tr>
      <w:tr w:rsidR="00D00D3B" w:rsidRPr="00BC7AA8" w14:paraId="1B4EC237" w14:textId="77777777" w:rsidTr="0057536C">
        <w:trPr>
          <w:trHeight w:val="585"/>
        </w:trPr>
        <w:tc>
          <w:tcPr>
            <w:tcW w:w="1710" w:type="dxa"/>
          </w:tcPr>
          <w:p w14:paraId="2F1FAAEF" w14:textId="14AB5332" w:rsidR="00D00D3B" w:rsidRPr="00933C4A" w:rsidRDefault="00D00D3B" w:rsidP="0049633B">
            <w:pPr>
              <w:rPr>
                <w:b/>
              </w:rPr>
            </w:pPr>
            <w:r w:rsidRPr="00933C4A">
              <w:rPr>
                <w:b/>
              </w:rPr>
              <w:t>Co-trainers</w:t>
            </w:r>
            <w:r w:rsidR="00BC7AA8">
              <w:rPr>
                <w:b/>
              </w:rPr>
              <w:t xml:space="preserve"> / sprekers</w:t>
            </w:r>
          </w:p>
        </w:tc>
        <w:tc>
          <w:tcPr>
            <w:tcW w:w="11132" w:type="dxa"/>
          </w:tcPr>
          <w:p w14:paraId="01318CEF" w14:textId="2588132F" w:rsidR="00604643" w:rsidRDefault="00BC7AA8" w:rsidP="00604643">
            <w:pPr>
              <w:pStyle w:val="Lijstalinea"/>
              <w:numPr>
                <w:ilvl w:val="0"/>
                <w:numId w:val="11"/>
              </w:numPr>
              <w:rPr>
                <w:rFonts w:cs="Arial"/>
              </w:rPr>
            </w:pPr>
            <w:r>
              <w:rPr>
                <w:rFonts w:cs="Arial"/>
              </w:rPr>
              <w:t>Bedrijfsarts</w:t>
            </w:r>
          </w:p>
          <w:p w14:paraId="5F5CEDEB" w14:textId="0F9CE9B7" w:rsidR="00BC7AA8" w:rsidRDefault="001B7A17" w:rsidP="00604643">
            <w:pPr>
              <w:pStyle w:val="Lijstalinea"/>
              <w:numPr>
                <w:ilvl w:val="0"/>
                <w:numId w:val="11"/>
              </w:numPr>
              <w:rPr>
                <w:rFonts w:cs="Arial"/>
              </w:rPr>
            </w:pPr>
            <w:r>
              <w:rPr>
                <w:rFonts w:cs="Arial"/>
              </w:rPr>
              <w:t>Opleiders van 2 specialismen</w:t>
            </w:r>
            <w:r w:rsidR="000B26A6">
              <w:rPr>
                <w:rFonts w:cs="Arial"/>
              </w:rPr>
              <w:t xml:space="preserve"> &amp; COC voorzitter</w:t>
            </w:r>
          </w:p>
          <w:p w14:paraId="325247D7" w14:textId="12BE6432" w:rsidR="00F604B7" w:rsidRDefault="00F604B7" w:rsidP="00BC7AA8">
            <w:pPr>
              <w:pStyle w:val="Lijstalinea"/>
              <w:numPr>
                <w:ilvl w:val="0"/>
                <w:numId w:val="11"/>
              </w:numPr>
              <w:rPr>
                <w:rFonts w:cs="Arial"/>
              </w:rPr>
            </w:pPr>
            <w:r>
              <w:rPr>
                <w:rFonts w:cs="Arial"/>
              </w:rPr>
              <w:t xml:space="preserve">AAV bestuur </w:t>
            </w:r>
            <w:r w:rsidR="000B26A6">
              <w:rPr>
                <w:rFonts w:cs="Arial"/>
              </w:rPr>
              <w:t>/ aios</w:t>
            </w:r>
          </w:p>
          <w:p w14:paraId="1D36C620" w14:textId="77777777" w:rsidR="00BC7AA8" w:rsidRDefault="00F604B7" w:rsidP="00F604B7">
            <w:pPr>
              <w:pStyle w:val="Lijstalinea"/>
              <w:numPr>
                <w:ilvl w:val="0"/>
                <w:numId w:val="11"/>
              </w:numPr>
              <w:rPr>
                <w:rFonts w:cs="Arial"/>
              </w:rPr>
            </w:pPr>
            <w:r>
              <w:rPr>
                <w:rFonts w:cs="Arial"/>
              </w:rPr>
              <w:t xml:space="preserve">Psycholoog </w:t>
            </w:r>
            <w:r w:rsidR="000B26A6">
              <w:rPr>
                <w:rFonts w:cs="Arial"/>
              </w:rPr>
              <w:t>/ onderwijskundige</w:t>
            </w:r>
          </w:p>
          <w:p w14:paraId="58BE65A8" w14:textId="33F01A89" w:rsidR="00393149" w:rsidRPr="00BC7AA8" w:rsidRDefault="00393149" w:rsidP="00393149">
            <w:pPr>
              <w:pStyle w:val="Lijstalinea"/>
              <w:rPr>
                <w:rFonts w:cs="Arial"/>
              </w:rPr>
            </w:pPr>
          </w:p>
        </w:tc>
      </w:tr>
      <w:tr w:rsidR="00D00D3B" w:rsidRPr="00393149" w14:paraId="13F6038C" w14:textId="77777777" w:rsidTr="0057536C">
        <w:tc>
          <w:tcPr>
            <w:tcW w:w="1710" w:type="dxa"/>
          </w:tcPr>
          <w:p w14:paraId="377D65D6" w14:textId="77777777" w:rsidR="00D00D3B" w:rsidRPr="0034068B" w:rsidRDefault="00D00D3B" w:rsidP="00CE3146">
            <w:pPr>
              <w:rPr>
                <w:b/>
              </w:rPr>
            </w:pPr>
            <w:r w:rsidRPr="0034068B">
              <w:rPr>
                <w:b/>
              </w:rPr>
              <w:t xml:space="preserve">Duur </w:t>
            </w:r>
            <w:r w:rsidR="00CE3146" w:rsidRPr="0034068B">
              <w:rPr>
                <w:b/>
              </w:rPr>
              <w:t>sessie</w:t>
            </w:r>
            <w:r w:rsidRPr="0034068B">
              <w:rPr>
                <w:b/>
              </w:rPr>
              <w:t>:</w:t>
            </w:r>
          </w:p>
        </w:tc>
        <w:tc>
          <w:tcPr>
            <w:tcW w:w="11132" w:type="dxa"/>
          </w:tcPr>
          <w:p w14:paraId="7DA73DAD" w14:textId="171E4B0F" w:rsidR="00DB0EDC" w:rsidRPr="0034068B" w:rsidRDefault="00BC7AA8" w:rsidP="00BC7AA8">
            <w:pPr>
              <w:shd w:val="clear" w:color="auto" w:fill="FFFFFF"/>
              <w:spacing w:after="150" w:line="288" w:lineRule="atLeast"/>
              <w:rPr>
                <w:rFonts w:cs="Arial"/>
              </w:rPr>
            </w:pPr>
            <w:r>
              <w:rPr>
                <w:rFonts w:cs="Arial"/>
              </w:rPr>
              <w:t xml:space="preserve">De </w:t>
            </w:r>
            <w:r w:rsidR="00CE3146" w:rsidRPr="0034068B">
              <w:rPr>
                <w:rFonts w:cs="Arial"/>
              </w:rPr>
              <w:t>sessie</w:t>
            </w:r>
            <w:r w:rsidR="007017CE" w:rsidRPr="0034068B">
              <w:rPr>
                <w:rFonts w:cs="Arial"/>
              </w:rPr>
              <w:t xml:space="preserve"> </w:t>
            </w:r>
            <w:r w:rsidR="004E1333" w:rsidRPr="0034068B">
              <w:rPr>
                <w:rFonts w:cs="Arial"/>
              </w:rPr>
              <w:t xml:space="preserve">duurt </w:t>
            </w:r>
            <w:r>
              <w:rPr>
                <w:rFonts w:cs="Arial"/>
              </w:rPr>
              <w:t>in totaal 4 uur (van 13.00-17.00 uur)</w:t>
            </w:r>
            <w:r w:rsidR="0034068B">
              <w:rPr>
                <w:rFonts w:cs="Arial"/>
              </w:rPr>
              <w:t>.</w:t>
            </w:r>
            <w:r>
              <w:rPr>
                <w:rFonts w:cs="Arial"/>
              </w:rPr>
              <w:t xml:space="preserve"> Aansluitend is er een netwerkborrel in kleine groepjes. </w:t>
            </w:r>
            <w:r w:rsidR="0034068B">
              <w:rPr>
                <w:rFonts w:cs="Arial"/>
              </w:rPr>
              <w:t xml:space="preserve"> </w:t>
            </w:r>
          </w:p>
        </w:tc>
      </w:tr>
      <w:tr w:rsidR="007017CE" w:rsidRPr="007D09A8" w14:paraId="154B6FC6" w14:textId="77777777" w:rsidTr="0057536C">
        <w:tc>
          <w:tcPr>
            <w:tcW w:w="1710" w:type="dxa"/>
          </w:tcPr>
          <w:p w14:paraId="5FF2C256" w14:textId="4E3D98A6" w:rsidR="007017CE" w:rsidRPr="00933C4A" w:rsidRDefault="000B26A6" w:rsidP="0049633B">
            <w:pPr>
              <w:rPr>
                <w:b/>
              </w:rPr>
            </w:pPr>
            <w:r>
              <w:rPr>
                <w:b/>
              </w:rPr>
              <w:t>A</w:t>
            </w:r>
            <w:r w:rsidR="007017CE">
              <w:rPr>
                <w:b/>
              </w:rPr>
              <w:t>ccreditatie</w:t>
            </w:r>
          </w:p>
        </w:tc>
        <w:tc>
          <w:tcPr>
            <w:tcW w:w="11132" w:type="dxa"/>
          </w:tcPr>
          <w:p w14:paraId="7F164B15" w14:textId="44C62CA4" w:rsidR="007017CE" w:rsidRDefault="0032225F" w:rsidP="00933C4A">
            <w:pPr>
              <w:shd w:val="clear" w:color="auto" w:fill="FFFFFF"/>
              <w:spacing w:after="150" w:line="288" w:lineRule="atLeast"/>
              <w:rPr>
                <w:rFonts w:cs="Arial"/>
              </w:rPr>
            </w:pPr>
            <w:r>
              <w:rPr>
                <w:rFonts w:cs="Arial"/>
              </w:rPr>
              <w:t>3</w:t>
            </w:r>
            <w:r w:rsidR="00BC7AA8">
              <w:rPr>
                <w:rFonts w:cs="Arial"/>
              </w:rPr>
              <w:t xml:space="preserve"> punten </w:t>
            </w:r>
          </w:p>
        </w:tc>
      </w:tr>
      <w:tr w:rsidR="00D00D3B" w:rsidRPr="00D767DD" w14:paraId="209A77BF" w14:textId="77777777" w:rsidTr="0057536C">
        <w:tc>
          <w:tcPr>
            <w:tcW w:w="1710" w:type="dxa"/>
          </w:tcPr>
          <w:p w14:paraId="0A0BBE3F" w14:textId="77777777" w:rsidR="00D00D3B" w:rsidRPr="00F1652C" w:rsidRDefault="00DB0EDC" w:rsidP="0049633B">
            <w:pPr>
              <w:rPr>
                <w:b/>
              </w:rPr>
            </w:pPr>
            <w:r w:rsidRPr="00F1652C">
              <w:rPr>
                <w:b/>
              </w:rPr>
              <w:t xml:space="preserve">Programma </w:t>
            </w:r>
          </w:p>
        </w:tc>
        <w:tc>
          <w:tcPr>
            <w:tcW w:w="11132" w:type="dxa"/>
          </w:tcPr>
          <w:p w14:paraId="41FAE459" w14:textId="77777777" w:rsidR="0036735A" w:rsidRDefault="00604643" w:rsidP="00D767DD">
            <w:pPr>
              <w:rPr>
                <w:rFonts w:cs="Arial"/>
              </w:rPr>
            </w:pPr>
            <w:r>
              <w:rPr>
                <w:rFonts w:cs="Arial"/>
              </w:rPr>
              <w:t xml:space="preserve">Programma omvat  </w:t>
            </w:r>
            <w:r w:rsidR="00BC7AA8">
              <w:rPr>
                <w:rFonts w:cs="Arial"/>
              </w:rPr>
              <w:t xml:space="preserve">drie inhoudelijke </w:t>
            </w:r>
            <w:r w:rsidR="000B26A6">
              <w:rPr>
                <w:rFonts w:cs="Arial"/>
              </w:rPr>
              <w:t>onderwerpen</w:t>
            </w:r>
            <w:r w:rsidR="00BC7AA8">
              <w:rPr>
                <w:rFonts w:cs="Arial"/>
              </w:rPr>
              <w:t xml:space="preserve"> en </w:t>
            </w:r>
            <w:r w:rsidR="000B26A6">
              <w:rPr>
                <w:rFonts w:cs="Arial"/>
              </w:rPr>
              <w:t>diverse</w:t>
            </w:r>
            <w:r w:rsidR="00BC7AA8">
              <w:rPr>
                <w:rFonts w:cs="Arial"/>
              </w:rPr>
              <w:t xml:space="preserve"> </w:t>
            </w:r>
            <w:r w:rsidR="000B26A6">
              <w:rPr>
                <w:rFonts w:cs="Arial"/>
              </w:rPr>
              <w:t xml:space="preserve">korte </w:t>
            </w:r>
            <w:r w:rsidR="00BC7AA8">
              <w:rPr>
                <w:rFonts w:cs="Arial"/>
              </w:rPr>
              <w:t>intermezzo</w:t>
            </w:r>
            <w:r w:rsidR="000B26A6">
              <w:rPr>
                <w:rFonts w:cs="Arial"/>
              </w:rPr>
              <w:t>’s</w:t>
            </w:r>
            <w:r w:rsidR="00BC7AA8">
              <w:rPr>
                <w:rFonts w:cs="Arial"/>
              </w:rPr>
              <w:t xml:space="preserve">. </w:t>
            </w:r>
          </w:p>
          <w:p w14:paraId="0EC7C342" w14:textId="132A39E5" w:rsidR="00D767DD" w:rsidRPr="00F1652C" w:rsidRDefault="00D767DD" w:rsidP="00D767DD">
            <w:pPr>
              <w:rPr>
                <w:rFonts w:cs="Arial"/>
              </w:rPr>
            </w:pPr>
            <w:r>
              <w:rPr>
                <w:rFonts w:cs="Arial"/>
              </w:rPr>
              <w:t>(zie uitwerking hieronder)</w:t>
            </w:r>
          </w:p>
        </w:tc>
      </w:tr>
      <w:tr w:rsidR="000B26A6" w:rsidRPr="00393149" w14:paraId="04851700" w14:textId="77777777" w:rsidTr="0057536C">
        <w:tc>
          <w:tcPr>
            <w:tcW w:w="1710" w:type="dxa"/>
          </w:tcPr>
          <w:p w14:paraId="54241D7D" w14:textId="7DB1004D" w:rsidR="000B26A6" w:rsidRPr="00F1652C" w:rsidRDefault="000B26A6" w:rsidP="0049633B">
            <w:pPr>
              <w:rPr>
                <w:b/>
              </w:rPr>
            </w:pPr>
            <w:r>
              <w:rPr>
                <w:b/>
              </w:rPr>
              <w:t xml:space="preserve">Studiemateriaal / literatuur </w:t>
            </w:r>
          </w:p>
        </w:tc>
        <w:tc>
          <w:tcPr>
            <w:tcW w:w="11132" w:type="dxa"/>
          </w:tcPr>
          <w:p w14:paraId="30664700" w14:textId="562DDE29" w:rsidR="000B26A6" w:rsidRDefault="000B26A6" w:rsidP="0036735A">
            <w:pPr>
              <w:rPr>
                <w:rFonts w:cs="Arial"/>
              </w:rPr>
            </w:pPr>
            <w:r>
              <w:rPr>
                <w:rFonts w:cs="Arial"/>
              </w:rPr>
              <w:t>Nationale aios enquête 2020 – Gezond en veilig werken</w:t>
            </w:r>
            <w:r w:rsidR="00D767DD">
              <w:rPr>
                <w:rFonts w:cs="Arial"/>
              </w:rPr>
              <w:t xml:space="preserve"> (2020)</w:t>
            </w:r>
          </w:p>
          <w:p w14:paraId="5EBE9913" w14:textId="43B49C0E" w:rsidR="000B26A6" w:rsidRDefault="000B26A6" w:rsidP="000B26A6">
            <w:pPr>
              <w:rPr>
                <w:rFonts w:cs="Arial"/>
              </w:rPr>
            </w:pPr>
            <w:r>
              <w:rPr>
                <w:rFonts w:cs="Arial"/>
              </w:rPr>
              <w:t>De petten van de opleider (2021)</w:t>
            </w:r>
          </w:p>
          <w:p w14:paraId="088C2C1D" w14:textId="38B0BC43" w:rsidR="000B26A6" w:rsidRDefault="000B26A6" w:rsidP="0036735A">
            <w:pPr>
              <w:rPr>
                <w:rFonts w:cs="Arial"/>
              </w:rPr>
            </w:pPr>
          </w:p>
        </w:tc>
      </w:tr>
      <w:tr w:rsidR="00D00D3B" w:rsidRPr="00BC7AA8" w14:paraId="7F417927" w14:textId="77777777" w:rsidTr="0057536C">
        <w:tc>
          <w:tcPr>
            <w:tcW w:w="1710" w:type="dxa"/>
          </w:tcPr>
          <w:p w14:paraId="60F099C6" w14:textId="77777777" w:rsidR="00D00D3B" w:rsidRPr="00933C4A" w:rsidRDefault="00D00D3B" w:rsidP="0049633B">
            <w:pPr>
              <w:rPr>
                <w:b/>
              </w:rPr>
            </w:pPr>
            <w:r w:rsidRPr="00933C4A">
              <w:rPr>
                <w:b/>
              </w:rPr>
              <w:t xml:space="preserve">Kosten </w:t>
            </w:r>
          </w:p>
          <w:p w14:paraId="09483466" w14:textId="77777777" w:rsidR="00D00D3B" w:rsidRPr="00933C4A" w:rsidRDefault="00D00D3B" w:rsidP="0049633B">
            <w:pPr>
              <w:rPr>
                <w:b/>
              </w:rPr>
            </w:pPr>
          </w:p>
        </w:tc>
        <w:tc>
          <w:tcPr>
            <w:tcW w:w="11132" w:type="dxa"/>
          </w:tcPr>
          <w:p w14:paraId="320EDD03" w14:textId="77777777" w:rsidR="00D00D3B" w:rsidRPr="00933C4A" w:rsidRDefault="00D00D3B" w:rsidP="0049633B">
            <w:pPr>
              <w:rPr>
                <w:rFonts w:cs="Arial"/>
              </w:rPr>
            </w:pPr>
            <w:r w:rsidRPr="00933C4A">
              <w:rPr>
                <w:rFonts w:cs="Arial"/>
              </w:rPr>
              <w:t>€</w:t>
            </w:r>
            <w:r w:rsidR="007017CE">
              <w:rPr>
                <w:rFonts w:cs="Arial"/>
              </w:rPr>
              <w:t xml:space="preserve"> nvt</w:t>
            </w:r>
          </w:p>
        </w:tc>
      </w:tr>
    </w:tbl>
    <w:p w14:paraId="0DD1CECC" w14:textId="77777777" w:rsidR="00FB5ECB" w:rsidRDefault="00FB5ECB" w:rsidP="00251EC2">
      <w:pPr>
        <w:shd w:val="clear" w:color="auto" w:fill="FFFFFF"/>
        <w:spacing w:after="150" w:line="288" w:lineRule="atLeast"/>
        <w:rPr>
          <w:rFonts w:ascii="Arial" w:eastAsia="Times New Roman" w:hAnsi="Arial" w:cs="Arial"/>
          <w:b/>
          <w:bCs/>
          <w:color w:val="343434"/>
          <w:sz w:val="18"/>
          <w:szCs w:val="18"/>
          <w:lang w:val="nl-NL"/>
        </w:rPr>
      </w:pPr>
    </w:p>
    <w:tbl>
      <w:tblPr>
        <w:tblStyle w:val="Tabelraster"/>
        <w:tblW w:w="13068" w:type="dxa"/>
        <w:tblInd w:w="108" w:type="dxa"/>
        <w:tblLayout w:type="fixed"/>
        <w:tblLook w:val="04A0" w:firstRow="1" w:lastRow="0" w:firstColumn="1" w:lastColumn="0" w:noHBand="0" w:noVBand="1"/>
      </w:tblPr>
      <w:tblGrid>
        <w:gridCol w:w="1588"/>
        <w:gridCol w:w="851"/>
        <w:gridCol w:w="4394"/>
        <w:gridCol w:w="2126"/>
        <w:gridCol w:w="4109"/>
      </w:tblGrid>
      <w:tr w:rsidR="004E1333" w:rsidRPr="00BC7AA8" w14:paraId="583C3E17" w14:textId="77777777" w:rsidTr="00387BA7">
        <w:tc>
          <w:tcPr>
            <w:tcW w:w="13068" w:type="dxa"/>
            <w:gridSpan w:val="5"/>
            <w:shd w:val="clear" w:color="auto" w:fill="F2F2F2" w:themeFill="background1" w:themeFillShade="F2"/>
          </w:tcPr>
          <w:p w14:paraId="44F724E0" w14:textId="77777777" w:rsidR="004E1333" w:rsidRPr="00FB5ECB" w:rsidRDefault="004E1333" w:rsidP="001932CE">
            <w:pPr>
              <w:rPr>
                <w:b/>
              </w:rPr>
            </w:pPr>
            <w:r w:rsidRPr="00FB5ECB">
              <w:rPr>
                <w:b/>
              </w:rPr>
              <w:t>Programma</w:t>
            </w:r>
            <w:r w:rsidR="000C4854">
              <w:rPr>
                <w:b/>
              </w:rPr>
              <w:t>:</w:t>
            </w:r>
          </w:p>
          <w:p w14:paraId="584E8B20" w14:textId="77777777" w:rsidR="004E1333" w:rsidRPr="00FB5ECB" w:rsidRDefault="004E1333" w:rsidP="001932CE">
            <w:pPr>
              <w:rPr>
                <w:b/>
              </w:rPr>
            </w:pPr>
          </w:p>
        </w:tc>
      </w:tr>
      <w:tr w:rsidR="00933C4A" w:rsidRPr="00BC7AA8" w14:paraId="3790E7F2" w14:textId="77777777" w:rsidTr="00393149">
        <w:tc>
          <w:tcPr>
            <w:tcW w:w="1588" w:type="dxa"/>
            <w:shd w:val="clear" w:color="auto" w:fill="F2F2F2" w:themeFill="background1" w:themeFillShade="F2"/>
          </w:tcPr>
          <w:p w14:paraId="1A26CEAD" w14:textId="774BF073" w:rsidR="00BE2DEB" w:rsidRPr="00FB5ECB" w:rsidRDefault="000B26A6" w:rsidP="001932CE">
            <w:pPr>
              <w:rPr>
                <w:b/>
              </w:rPr>
            </w:pPr>
            <w:r>
              <w:rPr>
                <w:b/>
              </w:rPr>
              <w:t>Onderwerp</w:t>
            </w:r>
            <w:r w:rsidR="004E1333" w:rsidRPr="00FB5ECB">
              <w:rPr>
                <w:b/>
              </w:rPr>
              <w:t xml:space="preserve"> </w:t>
            </w:r>
          </w:p>
        </w:tc>
        <w:tc>
          <w:tcPr>
            <w:tcW w:w="851" w:type="dxa"/>
            <w:shd w:val="clear" w:color="auto" w:fill="F2F2F2" w:themeFill="background1" w:themeFillShade="F2"/>
          </w:tcPr>
          <w:p w14:paraId="5DD37FEA" w14:textId="2C6FDD8E" w:rsidR="00BE2DEB" w:rsidRPr="00FB5ECB" w:rsidRDefault="000B26A6" w:rsidP="00933C4A">
            <w:pPr>
              <w:rPr>
                <w:b/>
              </w:rPr>
            </w:pPr>
            <w:r>
              <w:rPr>
                <w:b/>
              </w:rPr>
              <w:t>Duur</w:t>
            </w:r>
          </w:p>
        </w:tc>
        <w:tc>
          <w:tcPr>
            <w:tcW w:w="4394" w:type="dxa"/>
            <w:shd w:val="clear" w:color="auto" w:fill="F2F2F2" w:themeFill="background1" w:themeFillShade="F2"/>
          </w:tcPr>
          <w:p w14:paraId="15DF0F46" w14:textId="77777777" w:rsidR="00BE2DEB" w:rsidRPr="00FB5ECB" w:rsidRDefault="00BE2DEB" w:rsidP="001932CE">
            <w:pPr>
              <w:rPr>
                <w:b/>
              </w:rPr>
            </w:pPr>
            <w:r w:rsidRPr="00FB5ECB">
              <w:rPr>
                <w:b/>
              </w:rPr>
              <w:t>Thema</w:t>
            </w:r>
          </w:p>
          <w:p w14:paraId="2959AD0C" w14:textId="77777777" w:rsidR="00BE2DEB" w:rsidRPr="00FB5ECB" w:rsidRDefault="00BE2DEB" w:rsidP="001932CE">
            <w:pPr>
              <w:rPr>
                <w:b/>
              </w:rPr>
            </w:pPr>
          </w:p>
        </w:tc>
        <w:tc>
          <w:tcPr>
            <w:tcW w:w="2126" w:type="dxa"/>
            <w:shd w:val="clear" w:color="auto" w:fill="F2F2F2" w:themeFill="background1" w:themeFillShade="F2"/>
          </w:tcPr>
          <w:p w14:paraId="70507D2C" w14:textId="77777777" w:rsidR="00BE2DEB" w:rsidRPr="00FB5ECB" w:rsidRDefault="00933C4A" w:rsidP="001932CE">
            <w:pPr>
              <w:rPr>
                <w:b/>
              </w:rPr>
            </w:pPr>
            <w:r w:rsidRPr="00FB5ECB">
              <w:rPr>
                <w:b/>
              </w:rPr>
              <w:t>Vorm/onderwerp</w:t>
            </w:r>
          </w:p>
        </w:tc>
        <w:tc>
          <w:tcPr>
            <w:tcW w:w="4109" w:type="dxa"/>
            <w:shd w:val="clear" w:color="auto" w:fill="F2F2F2" w:themeFill="background1" w:themeFillShade="F2"/>
          </w:tcPr>
          <w:p w14:paraId="5ADEFCB1" w14:textId="77777777" w:rsidR="00BE2DEB" w:rsidRPr="00FB5ECB" w:rsidRDefault="00BE2DEB" w:rsidP="001932CE">
            <w:pPr>
              <w:rPr>
                <w:b/>
              </w:rPr>
            </w:pPr>
            <w:r w:rsidRPr="00FB5ECB">
              <w:rPr>
                <w:b/>
              </w:rPr>
              <w:t>Resultaat</w:t>
            </w:r>
          </w:p>
        </w:tc>
      </w:tr>
      <w:tr w:rsidR="00933C4A" w:rsidRPr="00393149" w14:paraId="479F6263" w14:textId="77777777" w:rsidTr="00393149">
        <w:tc>
          <w:tcPr>
            <w:tcW w:w="1588" w:type="dxa"/>
          </w:tcPr>
          <w:p w14:paraId="4D1EF9FE" w14:textId="534A2554" w:rsidR="00933C4A" w:rsidRPr="00F1652C" w:rsidRDefault="00FB5ECB" w:rsidP="00FB5ECB">
            <w:pPr>
              <w:rPr>
                <w:b/>
              </w:rPr>
            </w:pPr>
            <w:r w:rsidRPr="00F1652C">
              <w:rPr>
                <w:b/>
              </w:rPr>
              <w:t xml:space="preserve">Inleiding </w:t>
            </w:r>
            <w:r w:rsidR="000B26A6">
              <w:rPr>
                <w:b/>
              </w:rPr>
              <w:t>&amp; relevantie thema</w:t>
            </w:r>
          </w:p>
        </w:tc>
        <w:tc>
          <w:tcPr>
            <w:tcW w:w="851" w:type="dxa"/>
          </w:tcPr>
          <w:p w14:paraId="38695F43" w14:textId="09C8E8EC" w:rsidR="00933C4A" w:rsidRPr="00F1652C" w:rsidRDefault="00715C7E" w:rsidP="008266E8">
            <w:r>
              <w:t>15</w:t>
            </w:r>
            <w:r w:rsidR="000B26A6">
              <w:t xml:space="preserve"> min</w:t>
            </w:r>
          </w:p>
        </w:tc>
        <w:tc>
          <w:tcPr>
            <w:tcW w:w="4394" w:type="dxa"/>
            <w:tcBorders>
              <w:bottom w:val="single" w:sz="4" w:space="0" w:color="auto"/>
            </w:tcBorders>
          </w:tcPr>
          <w:p w14:paraId="253B0410" w14:textId="06BE2753" w:rsidR="00313471" w:rsidRPr="008266E8" w:rsidRDefault="00313471" w:rsidP="008266E8">
            <w:pPr>
              <w:pStyle w:val="Lijstalinea"/>
              <w:numPr>
                <w:ilvl w:val="0"/>
                <w:numId w:val="17"/>
              </w:numPr>
            </w:pPr>
            <w:r w:rsidRPr="008266E8">
              <w:t xml:space="preserve">Relevantie </w:t>
            </w:r>
            <w:r w:rsidR="008266E8" w:rsidRPr="008266E8">
              <w:t xml:space="preserve">en doel </w:t>
            </w:r>
          </w:p>
          <w:p w14:paraId="64237C1C" w14:textId="77777777" w:rsidR="008266E8" w:rsidRPr="008266E8" w:rsidRDefault="00313471" w:rsidP="008266E8">
            <w:pPr>
              <w:pStyle w:val="Lijstalinea"/>
              <w:numPr>
                <w:ilvl w:val="0"/>
                <w:numId w:val="17"/>
              </w:numPr>
            </w:pPr>
            <w:r w:rsidRPr="008266E8">
              <w:t>Bespreken resultaten meting in Erasmus MC</w:t>
            </w:r>
          </w:p>
          <w:p w14:paraId="045EB8EF" w14:textId="47F740FE" w:rsidR="00313471" w:rsidRPr="008266E8" w:rsidRDefault="008266E8" w:rsidP="008266E8">
            <w:pPr>
              <w:pStyle w:val="Lijstalinea"/>
              <w:numPr>
                <w:ilvl w:val="0"/>
                <w:numId w:val="17"/>
              </w:numPr>
            </w:pPr>
            <w:r w:rsidRPr="008266E8">
              <w:t>Overzicht van good practices</w:t>
            </w:r>
            <w:r w:rsidR="00313471" w:rsidRPr="008266E8">
              <w:t xml:space="preserve"> </w:t>
            </w:r>
          </w:p>
          <w:p w14:paraId="73851FB2" w14:textId="4ACCFD1E" w:rsidR="008266E8" w:rsidRPr="008266E8" w:rsidRDefault="008266E8" w:rsidP="008266E8">
            <w:pPr>
              <w:pStyle w:val="Lijstalinea"/>
              <w:numPr>
                <w:ilvl w:val="0"/>
                <w:numId w:val="17"/>
              </w:numPr>
            </w:pPr>
            <w:r w:rsidRPr="008266E8">
              <w:t xml:space="preserve">Visie van de COC </w:t>
            </w:r>
          </w:p>
          <w:p w14:paraId="3D786CF3" w14:textId="36660F1E" w:rsidR="009C7D8F" w:rsidRPr="00F1652C" w:rsidRDefault="0034068B" w:rsidP="0034068B">
            <w:r w:rsidRPr="00F1652C">
              <w:t xml:space="preserve"> </w:t>
            </w:r>
          </w:p>
        </w:tc>
        <w:tc>
          <w:tcPr>
            <w:tcW w:w="2126" w:type="dxa"/>
            <w:tcBorders>
              <w:bottom w:val="single" w:sz="4" w:space="0" w:color="auto"/>
            </w:tcBorders>
          </w:tcPr>
          <w:p w14:paraId="4FF8776D" w14:textId="01AB6FA4" w:rsidR="00933C4A" w:rsidRDefault="004E1333" w:rsidP="004E1333">
            <w:r w:rsidRPr="00F1652C">
              <w:t>Online lecture</w:t>
            </w:r>
            <w:r w:rsidR="001B7A17">
              <w:t xml:space="preserve"> 25</w:t>
            </w:r>
            <w:r w:rsidR="000C4854" w:rsidRPr="00F1652C">
              <w:t>’</w:t>
            </w:r>
          </w:p>
          <w:p w14:paraId="28E694D0" w14:textId="30E7A5D0" w:rsidR="0032225F" w:rsidRDefault="0032225F" w:rsidP="004E1333"/>
          <w:p w14:paraId="41D0FA86" w14:textId="3D081B3B" w:rsidR="0032225F" w:rsidRDefault="0032225F" w:rsidP="004E1333">
            <w:r>
              <w:t>Peiling via Mentimeter</w:t>
            </w:r>
          </w:p>
          <w:p w14:paraId="7B097927" w14:textId="77777777" w:rsidR="008266E8" w:rsidRPr="00F1652C" w:rsidRDefault="008266E8" w:rsidP="004E1333"/>
          <w:p w14:paraId="0A0A5F93" w14:textId="77777777" w:rsidR="004E1333" w:rsidRPr="00F1652C" w:rsidRDefault="004E1333" w:rsidP="004E1333"/>
        </w:tc>
        <w:tc>
          <w:tcPr>
            <w:tcW w:w="4109" w:type="dxa"/>
            <w:tcBorders>
              <w:bottom w:val="single" w:sz="4" w:space="0" w:color="auto"/>
            </w:tcBorders>
          </w:tcPr>
          <w:p w14:paraId="03D9DF7D" w14:textId="44E7804E" w:rsidR="008266E8" w:rsidRPr="00AD1ADB" w:rsidRDefault="00EE4CE6" w:rsidP="007B3C16">
            <w:pPr>
              <w:pStyle w:val="Lijstalinea"/>
              <w:numPr>
                <w:ilvl w:val="0"/>
                <w:numId w:val="16"/>
              </w:numPr>
            </w:pPr>
            <w:r>
              <w:t xml:space="preserve">Bewustwording relevantie thema en inzicht in </w:t>
            </w:r>
            <w:r w:rsidRPr="00EE4CE6">
              <w:t>(ziekenhuisbrede) vangnet voor aios</w:t>
            </w:r>
          </w:p>
          <w:p w14:paraId="585F6EE3" w14:textId="70543777" w:rsidR="008266E8" w:rsidRPr="00AD1ADB" w:rsidRDefault="002A0486" w:rsidP="008266E8">
            <w:pPr>
              <w:pStyle w:val="Lijstalinea"/>
              <w:numPr>
                <w:ilvl w:val="0"/>
                <w:numId w:val="16"/>
              </w:numPr>
            </w:pPr>
            <w:r>
              <w:t>Er zijn c</w:t>
            </w:r>
            <w:r w:rsidR="008266E8" w:rsidRPr="00AD1ADB">
              <w:t xml:space="preserve">oncrete afspraken om </w:t>
            </w:r>
            <w:r w:rsidR="008266E8">
              <w:t>organisatie</w:t>
            </w:r>
            <w:r w:rsidR="008266E8" w:rsidRPr="00AD1ADB">
              <w:t xml:space="preserve">breed te werken aan vitaliteit en welzijn van de aios  </w:t>
            </w:r>
          </w:p>
          <w:p w14:paraId="0C44D4AB" w14:textId="77777777" w:rsidR="00FB5ECB" w:rsidRPr="00F1652C" w:rsidRDefault="00FB5ECB" w:rsidP="001932CE"/>
        </w:tc>
      </w:tr>
      <w:tr w:rsidR="00933C4A" w:rsidRPr="00393149" w14:paraId="5220DE96" w14:textId="77777777" w:rsidTr="00393149">
        <w:tc>
          <w:tcPr>
            <w:tcW w:w="1588" w:type="dxa"/>
          </w:tcPr>
          <w:p w14:paraId="488E47A1" w14:textId="5EFA81D0" w:rsidR="00FB5ECB" w:rsidRPr="00FB5ECB" w:rsidRDefault="00313471" w:rsidP="00FB5ECB">
            <w:pPr>
              <w:rPr>
                <w:b/>
              </w:rPr>
            </w:pPr>
            <w:r>
              <w:rPr>
                <w:b/>
              </w:rPr>
              <w:t>AAV visie</w:t>
            </w:r>
          </w:p>
        </w:tc>
        <w:tc>
          <w:tcPr>
            <w:tcW w:w="851" w:type="dxa"/>
          </w:tcPr>
          <w:p w14:paraId="155ED943" w14:textId="5218BB76" w:rsidR="00933C4A" w:rsidRPr="00FB5ECB" w:rsidRDefault="000B26A6" w:rsidP="001932CE">
            <w:r>
              <w:t>70 min</w:t>
            </w:r>
          </w:p>
        </w:tc>
        <w:tc>
          <w:tcPr>
            <w:tcW w:w="4394" w:type="dxa"/>
            <w:tcBorders>
              <w:bottom w:val="single" w:sz="4" w:space="0" w:color="auto"/>
            </w:tcBorders>
          </w:tcPr>
          <w:p w14:paraId="60368219" w14:textId="77777777" w:rsidR="009C7D8F" w:rsidRDefault="00715C7E" w:rsidP="009C7D8F">
            <w:r>
              <w:t xml:space="preserve">De AAV heeft met haar hele achterban gesproken over dit thema (strategiedag AAV) en deelt haar visie, bevindingen en behoefte met de COC. </w:t>
            </w:r>
          </w:p>
          <w:p w14:paraId="31C0890A" w14:textId="77777777" w:rsidR="00C84F04" w:rsidRDefault="00C84F04" w:rsidP="009C7D8F"/>
          <w:p w14:paraId="0C369CCD" w14:textId="77777777" w:rsidR="00C84F04" w:rsidRPr="00C84F04" w:rsidRDefault="00C84F04" w:rsidP="009C7D8F">
            <w:pPr>
              <w:rPr>
                <w:b/>
              </w:rPr>
            </w:pPr>
            <w:r w:rsidRPr="00C84F04">
              <w:rPr>
                <w:b/>
              </w:rPr>
              <w:t>Breakout rooms:</w:t>
            </w:r>
          </w:p>
          <w:p w14:paraId="1349E88A" w14:textId="28A0F495" w:rsidR="00923DE6" w:rsidRPr="00C84F04" w:rsidRDefault="005611C6" w:rsidP="00C84F04">
            <w:pPr>
              <w:numPr>
                <w:ilvl w:val="0"/>
                <w:numId w:val="22"/>
              </w:numPr>
            </w:pPr>
            <w:r w:rsidRPr="00C84F04">
              <w:t>Wat doen we al</w:t>
            </w:r>
            <w:r w:rsidR="00C84F04">
              <w:t xml:space="preserve"> (goed)</w:t>
            </w:r>
            <w:r w:rsidRPr="00C84F04">
              <w:t>? Waar is nog meer behoefte aan?</w:t>
            </w:r>
          </w:p>
          <w:p w14:paraId="16BCE9A9" w14:textId="363373E9" w:rsidR="00923DE6" w:rsidRPr="00C84F04" w:rsidRDefault="005611C6" w:rsidP="00C84F04">
            <w:pPr>
              <w:numPr>
                <w:ilvl w:val="0"/>
                <w:numId w:val="22"/>
              </w:numPr>
            </w:pPr>
            <w:r w:rsidRPr="00C84F04">
              <w:t xml:space="preserve">Elke groep komt terug met 1 best practice (om breder te implementeren) en/of 1 </w:t>
            </w:r>
            <w:r>
              <w:t>verbeter</w:t>
            </w:r>
            <w:r w:rsidRPr="00C84F04">
              <w:t xml:space="preserve">punt voor 2021 (zo concreet mogelijk). </w:t>
            </w:r>
          </w:p>
          <w:p w14:paraId="4CB80C40" w14:textId="2C1712BD" w:rsidR="00C84F04" w:rsidRPr="00FB5ECB" w:rsidRDefault="00C84F04" w:rsidP="009C7D8F"/>
        </w:tc>
        <w:tc>
          <w:tcPr>
            <w:tcW w:w="2126" w:type="dxa"/>
            <w:tcBorders>
              <w:bottom w:val="single" w:sz="4" w:space="0" w:color="auto"/>
            </w:tcBorders>
          </w:tcPr>
          <w:p w14:paraId="7E75F3B5" w14:textId="77777777" w:rsidR="006245EE" w:rsidRDefault="00EE4CE6" w:rsidP="00EE4CE6">
            <w:r>
              <w:t>I</w:t>
            </w:r>
            <w:r w:rsidR="00DB0EDC" w:rsidRPr="00FB5ECB">
              <w:t>nleiding (</w:t>
            </w:r>
            <w:r>
              <w:t>20</w:t>
            </w:r>
            <w:r w:rsidR="00DB0EDC" w:rsidRPr="00FB5ECB">
              <w:t xml:space="preserve">’) </w:t>
            </w:r>
          </w:p>
          <w:p w14:paraId="195BD703" w14:textId="52DEC544" w:rsidR="00933C4A" w:rsidRDefault="00DB0EDC" w:rsidP="00EE4CE6">
            <w:r w:rsidRPr="00FB5ECB">
              <w:t xml:space="preserve">+ </w:t>
            </w:r>
            <w:r w:rsidR="00EE4CE6">
              <w:t>break out rooms</w:t>
            </w:r>
            <w:r w:rsidR="00C84F04">
              <w:t xml:space="preserve"> (3</w:t>
            </w:r>
            <w:r w:rsidRPr="00FB5ECB">
              <w:t>5’)</w:t>
            </w:r>
            <w:r w:rsidR="00EE4CE6">
              <w:t xml:space="preserve"> + plenaire terugkoppeling (1</w:t>
            </w:r>
            <w:r w:rsidR="00C84F04">
              <w:t>5</w:t>
            </w:r>
            <w:r w:rsidR="00EE4CE6">
              <w:t>’)</w:t>
            </w:r>
          </w:p>
          <w:p w14:paraId="049A6FE0" w14:textId="77777777" w:rsidR="006245EE" w:rsidRDefault="006245EE" w:rsidP="00EE4CE6"/>
          <w:p w14:paraId="4BBADC4D" w14:textId="02C4CE98" w:rsidR="006245EE" w:rsidRPr="00FB5ECB" w:rsidRDefault="006245EE" w:rsidP="00EE4CE6">
            <w:r>
              <w:t xml:space="preserve">Geleid door de aios </w:t>
            </w:r>
          </w:p>
        </w:tc>
        <w:tc>
          <w:tcPr>
            <w:tcW w:w="4109" w:type="dxa"/>
            <w:tcBorders>
              <w:bottom w:val="single" w:sz="4" w:space="0" w:color="auto"/>
            </w:tcBorders>
          </w:tcPr>
          <w:p w14:paraId="1D0437DF" w14:textId="489BCDB0" w:rsidR="0068493C" w:rsidRPr="00B67672" w:rsidRDefault="0068493C" w:rsidP="0068493C">
            <w:pPr>
              <w:pStyle w:val="Lijstalinea"/>
              <w:numPr>
                <w:ilvl w:val="0"/>
                <w:numId w:val="16"/>
              </w:numPr>
              <w:rPr>
                <w:rFonts w:eastAsia="Times New Roman" w:cs="Arial"/>
                <w:iCs/>
                <w:color w:val="343434"/>
              </w:rPr>
            </w:pPr>
            <w:r w:rsidRPr="00B67672">
              <w:rPr>
                <w:rFonts w:eastAsia="Times New Roman" w:cs="Arial"/>
                <w:color w:val="343434"/>
              </w:rPr>
              <w:t xml:space="preserve">Inzicht in de visie van de aios zelf op versterking van het Erasmus MC als vitale werk- en leeromgeving </w:t>
            </w:r>
          </w:p>
          <w:p w14:paraId="4554070B" w14:textId="2D72528B" w:rsidR="0068493C" w:rsidRPr="00B67672" w:rsidRDefault="0068493C" w:rsidP="0068493C">
            <w:pPr>
              <w:pStyle w:val="Lijstalinea"/>
              <w:numPr>
                <w:ilvl w:val="0"/>
                <w:numId w:val="16"/>
              </w:numPr>
            </w:pPr>
            <w:r w:rsidRPr="00B67672">
              <w:t>Opleiders hebben concrete handvaten om bij te dragen aan vitaliteit en veerkracht van de aios (individueel en als groep)</w:t>
            </w:r>
          </w:p>
          <w:p w14:paraId="4DA1C574" w14:textId="77777777" w:rsidR="00FB5ECB" w:rsidRPr="00FB5ECB" w:rsidRDefault="00FB5ECB" w:rsidP="001932CE"/>
        </w:tc>
      </w:tr>
      <w:tr w:rsidR="00EA5BC2" w:rsidRPr="00D767DD" w14:paraId="60951A19" w14:textId="77777777" w:rsidTr="007B7DC1">
        <w:tc>
          <w:tcPr>
            <w:tcW w:w="13068" w:type="dxa"/>
            <w:gridSpan w:val="5"/>
          </w:tcPr>
          <w:p w14:paraId="17422BC0" w14:textId="5E991B92" w:rsidR="00EA5BC2" w:rsidRPr="00B67672" w:rsidRDefault="00EA5BC2" w:rsidP="00EA5BC2">
            <w:pPr>
              <w:pStyle w:val="Lijstalinea"/>
              <w:rPr>
                <w:rFonts w:eastAsia="Times New Roman" w:cs="Arial"/>
                <w:color w:val="343434"/>
              </w:rPr>
            </w:pPr>
            <w:r>
              <w:rPr>
                <w:b/>
              </w:rPr>
              <w:t>PAUZE</w:t>
            </w:r>
            <w:r w:rsidR="00393149">
              <w:rPr>
                <w:b/>
              </w:rPr>
              <w:t xml:space="preserve"> / intermezzo</w:t>
            </w:r>
          </w:p>
        </w:tc>
      </w:tr>
      <w:tr w:rsidR="00933C4A" w:rsidRPr="00393149" w14:paraId="291E5F6B" w14:textId="77777777" w:rsidTr="00393149">
        <w:trPr>
          <w:trHeight w:val="274"/>
        </w:trPr>
        <w:tc>
          <w:tcPr>
            <w:tcW w:w="1588" w:type="dxa"/>
            <w:shd w:val="clear" w:color="auto" w:fill="auto"/>
          </w:tcPr>
          <w:p w14:paraId="52080C77" w14:textId="22C7E2F7" w:rsidR="00FB5ECB" w:rsidRPr="00F1652C" w:rsidRDefault="00313471" w:rsidP="00F1652C">
            <w:pPr>
              <w:rPr>
                <w:b/>
              </w:rPr>
            </w:pPr>
            <w:r>
              <w:rPr>
                <w:b/>
              </w:rPr>
              <w:t>Thermometer welzijn aios</w:t>
            </w:r>
          </w:p>
          <w:p w14:paraId="19D30142" w14:textId="77777777" w:rsidR="00933C4A" w:rsidRPr="00F1652C" w:rsidRDefault="00933C4A" w:rsidP="00FB5ECB">
            <w:pPr>
              <w:rPr>
                <w:b/>
              </w:rPr>
            </w:pPr>
          </w:p>
        </w:tc>
        <w:tc>
          <w:tcPr>
            <w:tcW w:w="851" w:type="dxa"/>
            <w:shd w:val="clear" w:color="auto" w:fill="auto"/>
          </w:tcPr>
          <w:p w14:paraId="4EE3F427" w14:textId="0B819BDB" w:rsidR="00933C4A" w:rsidRPr="00FB5ECB" w:rsidRDefault="000B26A6" w:rsidP="001932CE">
            <w:r>
              <w:t>60 min</w:t>
            </w:r>
          </w:p>
        </w:tc>
        <w:tc>
          <w:tcPr>
            <w:tcW w:w="4394" w:type="dxa"/>
            <w:tcBorders>
              <w:bottom w:val="single" w:sz="4" w:space="0" w:color="auto"/>
            </w:tcBorders>
          </w:tcPr>
          <w:p w14:paraId="53F9CA86" w14:textId="76B67EB9" w:rsidR="006245EE" w:rsidRDefault="006245EE" w:rsidP="006245EE">
            <w:pPr>
              <w:tabs>
                <w:tab w:val="num" w:pos="720"/>
              </w:tabs>
              <w:rPr>
                <w:b/>
                <w:bCs/>
              </w:rPr>
            </w:pPr>
            <w:r w:rsidRPr="006245EE">
              <w:rPr>
                <w:b/>
                <w:bCs/>
              </w:rPr>
              <w:t xml:space="preserve">Introductie op het thema </w:t>
            </w:r>
          </w:p>
          <w:p w14:paraId="4FBF88C7" w14:textId="02C4D3B0" w:rsidR="005631D7" w:rsidRPr="006245EE" w:rsidRDefault="00EA5BC2" w:rsidP="006245EE">
            <w:pPr>
              <w:pStyle w:val="Lijstalinea"/>
              <w:numPr>
                <w:ilvl w:val="0"/>
                <w:numId w:val="20"/>
              </w:numPr>
              <w:tabs>
                <w:tab w:val="num" w:pos="720"/>
              </w:tabs>
            </w:pPr>
            <w:r w:rsidRPr="006245EE">
              <w:t xml:space="preserve">Preventie van burnout: wat is burn out, welke signalen zijn belangrijk? </w:t>
            </w:r>
          </w:p>
          <w:p w14:paraId="01EF1DE0" w14:textId="77777777" w:rsidR="005631D7" w:rsidRPr="006245EE" w:rsidRDefault="00EA5BC2" w:rsidP="006245EE">
            <w:pPr>
              <w:numPr>
                <w:ilvl w:val="0"/>
                <w:numId w:val="18"/>
              </w:numPr>
            </w:pPr>
            <w:r w:rsidRPr="006245EE">
              <w:t xml:space="preserve">Hoe kun je in de aios groep (tijdig) in beeld krijgen wat er speelt? </w:t>
            </w:r>
          </w:p>
          <w:p w14:paraId="4D59DD36" w14:textId="77777777" w:rsidR="005631D7" w:rsidRPr="006245EE" w:rsidRDefault="00EA5BC2" w:rsidP="006245EE">
            <w:pPr>
              <w:numPr>
                <w:ilvl w:val="0"/>
                <w:numId w:val="18"/>
              </w:numPr>
            </w:pPr>
            <w:r w:rsidRPr="006245EE">
              <w:t xml:space="preserve">Wat kun je als opleider doen als je signaleert dat er veel stress is /burnout dreigt bij de aios? </w:t>
            </w:r>
          </w:p>
          <w:p w14:paraId="0B883B5C" w14:textId="278F67A0" w:rsidR="005631D7" w:rsidRPr="006245EE" w:rsidRDefault="00EA5BC2" w:rsidP="006245EE">
            <w:pPr>
              <w:numPr>
                <w:ilvl w:val="0"/>
                <w:numId w:val="18"/>
              </w:numPr>
            </w:pPr>
            <w:r w:rsidRPr="006245EE">
              <w:t xml:space="preserve">Een burnout </w:t>
            </w:r>
            <w:r w:rsidR="006245EE">
              <w:t xml:space="preserve">…. </w:t>
            </w:r>
            <w:r w:rsidRPr="006245EE">
              <w:t xml:space="preserve">en dan? </w:t>
            </w:r>
          </w:p>
          <w:p w14:paraId="045A01A1" w14:textId="700F7ED0" w:rsidR="006245EE" w:rsidRPr="006245EE" w:rsidRDefault="006245EE" w:rsidP="006245EE">
            <w:r>
              <w:rPr>
                <w:b/>
                <w:bCs/>
              </w:rPr>
              <w:t>I</w:t>
            </w:r>
            <w:r w:rsidRPr="006245EE">
              <w:rPr>
                <w:b/>
                <w:bCs/>
              </w:rPr>
              <w:t xml:space="preserve">nteractie: </w:t>
            </w:r>
          </w:p>
          <w:p w14:paraId="0BFD42BA" w14:textId="77777777" w:rsidR="005631D7" w:rsidRPr="006245EE" w:rsidRDefault="00EA5BC2" w:rsidP="006245EE">
            <w:pPr>
              <w:numPr>
                <w:ilvl w:val="0"/>
                <w:numId w:val="19"/>
              </w:numPr>
            </w:pPr>
            <w:r w:rsidRPr="006245EE">
              <w:t>Hoe signaleer je dit nu als opleider? Werkt dat of zit je er vaak naast?</w:t>
            </w:r>
          </w:p>
          <w:p w14:paraId="0DF586C1" w14:textId="77777777" w:rsidR="005631D7" w:rsidRPr="006245EE" w:rsidRDefault="00EA5BC2" w:rsidP="006245EE">
            <w:pPr>
              <w:numPr>
                <w:ilvl w:val="0"/>
                <w:numId w:val="19"/>
              </w:numPr>
            </w:pPr>
            <w:r w:rsidRPr="006245EE">
              <w:t xml:space="preserve">Waar heb je behoefte aan als opleider? </w:t>
            </w:r>
          </w:p>
          <w:p w14:paraId="1F3F61E6" w14:textId="24201851" w:rsidR="005631D7" w:rsidRPr="006245EE" w:rsidRDefault="00EA5BC2" w:rsidP="006245EE">
            <w:pPr>
              <w:numPr>
                <w:ilvl w:val="0"/>
                <w:numId w:val="19"/>
              </w:numPr>
            </w:pPr>
            <w:r w:rsidRPr="006245EE">
              <w:t>Zou het zinvol zijn om een ge</w:t>
            </w:r>
            <w:r w:rsidR="006245EE">
              <w:t>zamenlijke aanpak vanuit de COC t</w:t>
            </w:r>
            <w:r w:rsidRPr="006245EE">
              <w:t>e hanteren?</w:t>
            </w:r>
          </w:p>
          <w:p w14:paraId="472968C5" w14:textId="34A56145" w:rsidR="00933C4A" w:rsidRPr="006245EE" w:rsidRDefault="006245EE" w:rsidP="00393149">
            <w:pPr>
              <w:numPr>
                <w:ilvl w:val="0"/>
                <w:numId w:val="19"/>
              </w:numPr>
            </w:pPr>
            <w:r>
              <w:t xml:space="preserve">Aansluiting onderdeel AAV visie </w:t>
            </w:r>
            <w:r w:rsidR="00EA5BC2" w:rsidRPr="006245EE">
              <w:t xml:space="preserve">Waar hebben de aios behoefte aan? </w:t>
            </w:r>
          </w:p>
        </w:tc>
        <w:tc>
          <w:tcPr>
            <w:tcW w:w="2126" w:type="dxa"/>
            <w:tcBorders>
              <w:bottom w:val="single" w:sz="4" w:space="0" w:color="auto"/>
            </w:tcBorders>
          </w:tcPr>
          <w:p w14:paraId="68EEC921" w14:textId="77777777" w:rsidR="006245EE" w:rsidRDefault="008266E8" w:rsidP="008266E8">
            <w:r w:rsidRPr="00FB5ECB">
              <w:t>I</w:t>
            </w:r>
            <w:r w:rsidR="00313471" w:rsidRPr="00FB5ECB">
              <w:t>nleiding</w:t>
            </w:r>
            <w:r>
              <w:t xml:space="preserve"> door bedrijfsarts</w:t>
            </w:r>
            <w:r w:rsidR="00313471" w:rsidRPr="00FB5ECB">
              <w:t xml:space="preserve"> (1</w:t>
            </w:r>
            <w:r>
              <w:t>0</w:t>
            </w:r>
            <w:r w:rsidR="00313471" w:rsidRPr="00FB5ECB">
              <w:t xml:space="preserve">’) + </w:t>
            </w:r>
            <w:r>
              <w:t xml:space="preserve">psycholoog (10’) + </w:t>
            </w:r>
          </w:p>
          <w:p w14:paraId="1AA526F5" w14:textId="0B6B192E" w:rsidR="00933C4A" w:rsidRPr="00FB5ECB" w:rsidRDefault="006245EE" w:rsidP="006245EE">
            <w:r>
              <w:t xml:space="preserve">interactieve discussie </w:t>
            </w:r>
            <w:r w:rsidR="00313471" w:rsidRPr="00FB5ECB">
              <w:t>(45’)</w:t>
            </w:r>
          </w:p>
        </w:tc>
        <w:tc>
          <w:tcPr>
            <w:tcW w:w="4109" w:type="dxa"/>
            <w:tcBorders>
              <w:bottom w:val="single" w:sz="4" w:space="0" w:color="auto"/>
            </w:tcBorders>
          </w:tcPr>
          <w:p w14:paraId="4CFA06D9" w14:textId="23FC6A0A" w:rsidR="0068493C" w:rsidRDefault="008266E8" w:rsidP="000E54BF">
            <w:pPr>
              <w:pStyle w:val="Lijstalinea"/>
              <w:numPr>
                <w:ilvl w:val="0"/>
                <w:numId w:val="16"/>
              </w:numPr>
            </w:pPr>
            <w:r w:rsidRPr="00AD1ADB">
              <w:t xml:space="preserve">Opleiders hebben meer inzicht in preventie en belangrijke signalen t.a.v. burnout en uitputting onder aios </w:t>
            </w:r>
          </w:p>
          <w:p w14:paraId="41A366A3" w14:textId="77777777" w:rsidR="00393149" w:rsidRPr="00B67672" w:rsidRDefault="00393149" w:rsidP="00393149">
            <w:pPr>
              <w:pStyle w:val="Lijstalinea"/>
              <w:numPr>
                <w:ilvl w:val="0"/>
                <w:numId w:val="16"/>
              </w:numPr>
            </w:pPr>
            <w:r w:rsidRPr="00B67672">
              <w:t>Opleiders hebben concrete handvaten om bij te dragen aan vitaliteit en veerkracht van de aios (individueel en als groep)</w:t>
            </w:r>
          </w:p>
          <w:p w14:paraId="257CD927" w14:textId="77777777" w:rsidR="00393149" w:rsidRPr="000E54BF" w:rsidRDefault="00393149" w:rsidP="00393149">
            <w:pPr>
              <w:pStyle w:val="Lijstalinea"/>
            </w:pPr>
          </w:p>
          <w:p w14:paraId="0889CA31" w14:textId="77777777" w:rsidR="00933C4A" w:rsidRPr="003D0EF7" w:rsidRDefault="00933C4A" w:rsidP="003D0EF7"/>
        </w:tc>
      </w:tr>
      <w:tr w:rsidR="00393149" w:rsidRPr="00393149" w14:paraId="349B01F7" w14:textId="77777777" w:rsidTr="00F04CD1">
        <w:trPr>
          <w:trHeight w:val="274"/>
        </w:trPr>
        <w:tc>
          <w:tcPr>
            <w:tcW w:w="13068" w:type="dxa"/>
            <w:gridSpan w:val="5"/>
            <w:shd w:val="clear" w:color="auto" w:fill="auto"/>
          </w:tcPr>
          <w:p w14:paraId="5EBDDB82" w14:textId="7441C903" w:rsidR="00393149" w:rsidRPr="00AD1ADB" w:rsidRDefault="00393149" w:rsidP="00393149">
            <w:pPr>
              <w:pStyle w:val="Lijstalinea"/>
            </w:pPr>
            <w:r>
              <w:rPr>
                <w:b/>
              </w:rPr>
              <w:t>PAUZE  /intermezzo</w:t>
            </w:r>
          </w:p>
        </w:tc>
      </w:tr>
      <w:tr w:rsidR="00933C4A" w:rsidRPr="00D767DD" w14:paraId="6C93C321" w14:textId="77777777" w:rsidTr="00393149">
        <w:tc>
          <w:tcPr>
            <w:tcW w:w="1588" w:type="dxa"/>
            <w:shd w:val="clear" w:color="auto" w:fill="auto"/>
          </w:tcPr>
          <w:p w14:paraId="0D3F4665" w14:textId="38F0B2B1" w:rsidR="00933C4A" w:rsidRPr="00F1652C" w:rsidRDefault="00313471" w:rsidP="00FB5ECB">
            <w:pPr>
              <w:ind w:right="113"/>
              <w:rPr>
                <w:b/>
              </w:rPr>
            </w:pPr>
            <w:r>
              <w:rPr>
                <w:b/>
              </w:rPr>
              <w:t xml:space="preserve">Leren van ervaringen </w:t>
            </w:r>
          </w:p>
        </w:tc>
        <w:tc>
          <w:tcPr>
            <w:tcW w:w="851" w:type="dxa"/>
            <w:shd w:val="clear" w:color="auto" w:fill="auto"/>
          </w:tcPr>
          <w:p w14:paraId="4F7C3ED9" w14:textId="321440CC" w:rsidR="00933C4A" w:rsidRPr="00F1652C" w:rsidRDefault="00715C7E" w:rsidP="001932CE">
            <w:r>
              <w:t>45</w:t>
            </w:r>
            <w:r w:rsidR="000B26A6">
              <w:t xml:space="preserve"> min</w:t>
            </w:r>
          </w:p>
        </w:tc>
        <w:tc>
          <w:tcPr>
            <w:tcW w:w="4394" w:type="dxa"/>
            <w:shd w:val="clear" w:color="auto" w:fill="FFFFFF" w:themeFill="background1"/>
          </w:tcPr>
          <w:p w14:paraId="18131112" w14:textId="7E5FB8F9" w:rsidR="00FB5ECB" w:rsidRDefault="00EA5BC2" w:rsidP="00FB5ECB">
            <w:r>
              <w:t>Twee</w:t>
            </w:r>
            <w:r w:rsidR="008266E8">
              <w:t xml:space="preserve"> casussen van verschillende opleidingen worden besproken door de opleiders</w:t>
            </w:r>
            <w:r>
              <w:t>.</w:t>
            </w:r>
            <w:r w:rsidR="008266E8">
              <w:t xml:space="preserve"> </w:t>
            </w:r>
          </w:p>
          <w:p w14:paraId="3E9D7142" w14:textId="77777777" w:rsidR="005631D7" w:rsidRPr="006245EE" w:rsidRDefault="00EA5BC2" w:rsidP="006245EE">
            <w:pPr>
              <w:numPr>
                <w:ilvl w:val="0"/>
                <w:numId w:val="21"/>
              </w:numPr>
            </w:pPr>
            <w:r w:rsidRPr="006245EE">
              <w:t xml:space="preserve">(Hoe) hadden we dit kunnen voorkomen? </w:t>
            </w:r>
          </w:p>
          <w:p w14:paraId="390ECEB6" w14:textId="77777777" w:rsidR="005631D7" w:rsidRPr="006245EE" w:rsidRDefault="00EA5BC2" w:rsidP="006245EE">
            <w:pPr>
              <w:numPr>
                <w:ilvl w:val="0"/>
                <w:numId w:val="21"/>
              </w:numPr>
            </w:pPr>
            <w:r w:rsidRPr="006245EE">
              <w:t xml:space="preserve">Welke stappen zijn gezet / welke lessen zijn geleerd door betrokkenen? </w:t>
            </w:r>
          </w:p>
          <w:p w14:paraId="759B9D19" w14:textId="77777777" w:rsidR="006245EE" w:rsidRDefault="006245EE" w:rsidP="00FB5ECB"/>
          <w:p w14:paraId="507F4758" w14:textId="5E604C07" w:rsidR="008266E8" w:rsidRPr="00F1652C" w:rsidRDefault="008266E8" w:rsidP="00FB5ECB">
            <w:r>
              <w:t>Napraten in breakout room</w:t>
            </w:r>
            <w:r w:rsidR="006245EE">
              <w:t>s: wat kunnen we hiervan leren?</w:t>
            </w:r>
          </w:p>
        </w:tc>
        <w:tc>
          <w:tcPr>
            <w:tcW w:w="2126" w:type="dxa"/>
            <w:shd w:val="clear" w:color="auto" w:fill="FFFFFF" w:themeFill="background1"/>
          </w:tcPr>
          <w:p w14:paraId="503AB04E" w14:textId="5DF7C233" w:rsidR="00933C4A" w:rsidRDefault="00FB5ECB" w:rsidP="00FB5ECB">
            <w:r w:rsidRPr="00F1652C">
              <w:t xml:space="preserve">Uitwisselen van kennis en ervaringen </w:t>
            </w:r>
            <w:r w:rsidR="006245EE">
              <w:t>(2x ’15)</w:t>
            </w:r>
          </w:p>
          <w:p w14:paraId="04E1FC57" w14:textId="44E72055" w:rsidR="006245EE" w:rsidRDefault="006245EE" w:rsidP="00FB5ECB"/>
          <w:p w14:paraId="71D03BCF" w14:textId="5E16107B" w:rsidR="006245EE" w:rsidRDefault="006245EE" w:rsidP="00FB5ECB">
            <w:r>
              <w:t>Breakout rooms (20’)</w:t>
            </w:r>
          </w:p>
          <w:p w14:paraId="670A3F98" w14:textId="0F36912C" w:rsidR="006245EE" w:rsidRDefault="006245EE" w:rsidP="00FB5ECB"/>
          <w:p w14:paraId="3DE0EA3D" w14:textId="33013428" w:rsidR="0032225F" w:rsidRPr="00F1652C" w:rsidRDefault="0032225F" w:rsidP="00FB5ECB"/>
        </w:tc>
        <w:tc>
          <w:tcPr>
            <w:tcW w:w="4109" w:type="dxa"/>
            <w:shd w:val="clear" w:color="auto" w:fill="FFFFFF" w:themeFill="background1"/>
          </w:tcPr>
          <w:p w14:paraId="1D3350D6" w14:textId="094B4E52" w:rsidR="00933C4A" w:rsidRDefault="008266E8" w:rsidP="003D0EF7">
            <w:pPr>
              <w:pStyle w:val="Lijstalinea"/>
              <w:numPr>
                <w:ilvl w:val="0"/>
                <w:numId w:val="16"/>
              </w:numPr>
            </w:pPr>
            <w:r w:rsidRPr="00AD1ADB">
              <w:t xml:space="preserve">Er is meer synergie en verbinding tussen opleiders en andere actoren </w:t>
            </w:r>
            <w:r w:rsidR="000E54BF">
              <w:t>door</w:t>
            </w:r>
            <w:r w:rsidRPr="00AD1ADB">
              <w:t xml:space="preserve"> lastige</w:t>
            </w:r>
            <w:r>
              <w:t>, kwetsbare</w:t>
            </w:r>
            <w:r w:rsidRPr="00AD1ADB">
              <w:t xml:space="preserve"> </w:t>
            </w:r>
            <w:r>
              <w:t>of</w:t>
            </w:r>
            <w:r w:rsidRPr="00AD1ADB">
              <w:t xml:space="preserve"> ongewenste </w:t>
            </w:r>
            <w:r w:rsidR="002A0486">
              <w:t>situaties bespreekbaar te maken.</w:t>
            </w:r>
          </w:p>
          <w:p w14:paraId="7886F5E1" w14:textId="5A6D95A5" w:rsidR="00EA5BC2" w:rsidRPr="00715C7E" w:rsidRDefault="00EA5BC2" w:rsidP="003D0EF7">
            <w:pPr>
              <w:pStyle w:val="Lijstalinea"/>
              <w:numPr>
                <w:ilvl w:val="0"/>
                <w:numId w:val="16"/>
              </w:numPr>
            </w:pPr>
            <w:r>
              <w:t>Take home messages – ter plekke te formuleren</w:t>
            </w:r>
          </w:p>
        </w:tc>
      </w:tr>
      <w:tr w:rsidR="007017CE" w:rsidRPr="00393149" w14:paraId="5C4C07D9" w14:textId="77777777" w:rsidTr="00393149">
        <w:tc>
          <w:tcPr>
            <w:tcW w:w="1588" w:type="dxa"/>
            <w:shd w:val="clear" w:color="auto" w:fill="auto"/>
          </w:tcPr>
          <w:p w14:paraId="7BB1B5B5" w14:textId="53BC0A52" w:rsidR="00FB5ECB" w:rsidRPr="00F1652C" w:rsidRDefault="00313471" w:rsidP="001932CE">
            <w:r>
              <w:rPr>
                <w:b/>
              </w:rPr>
              <w:t xml:space="preserve">Intermezzo’s </w:t>
            </w:r>
          </w:p>
        </w:tc>
        <w:tc>
          <w:tcPr>
            <w:tcW w:w="851" w:type="dxa"/>
            <w:shd w:val="clear" w:color="auto" w:fill="auto"/>
          </w:tcPr>
          <w:p w14:paraId="470305B8" w14:textId="747EC06B" w:rsidR="007017CE" w:rsidRPr="00F1652C" w:rsidRDefault="000B26A6" w:rsidP="001932CE">
            <w:r>
              <w:t>15 min</w:t>
            </w:r>
          </w:p>
        </w:tc>
        <w:tc>
          <w:tcPr>
            <w:tcW w:w="4394" w:type="dxa"/>
            <w:shd w:val="clear" w:color="auto" w:fill="FFFFFF" w:themeFill="background1"/>
          </w:tcPr>
          <w:p w14:paraId="59FF46AC" w14:textId="7967EAA2" w:rsidR="007017CE" w:rsidRPr="00F1652C" w:rsidRDefault="00EE4CE6" w:rsidP="0068493C">
            <w:r>
              <w:t>Diverse intermezzo’s ter kennismaking met verschillende energiebronnen</w:t>
            </w:r>
          </w:p>
        </w:tc>
        <w:tc>
          <w:tcPr>
            <w:tcW w:w="2126" w:type="dxa"/>
            <w:shd w:val="clear" w:color="auto" w:fill="FFFFFF" w:themeFill="background1"/>
          </w:tcPr>
          <w:p w14:paraId="314724BA" w14:textId="180FAB8A" w:rsidR="007017CE" w:rsidRPr="00F1652C" w:rsidRDefault="00EE4CE6" w:rsidP="001932CE">
            <w:r>
              <w:t>Workshops</w:t>
            </w:r>
          </w:p>
        </w:tc>
        <w:tc>
          <w:tcPr>
            <w:tcW w:w="4109" w:type="dxa"/>
            <w:shd w:val="clear" w:color="auto" w:fill="FFFFFF" w:themeFill="background1"/>
          </w:tcPr>
          <w:p w14:paraId="2E6409FA" w14:textId="77777777" w:rsidR="00EE4CE6" w:rsidRPr="00AD1ADB" w:rsidRDefault="00EE4CE6" w:rsidP="00EE4CE6">
            <w:pPr>
              <w:pStyle w:val="Lijstalinea"/>
              <w:numPr>
                <w:ilvl w:val="0"/>
                <w:numId w:val="16"/>
              </w:numPr>
            </w:pPr>
            <w:r>
              <w:t>Opleiders hebben concrete handvaten om bij te dragen aan vitaliteit en veerkracht van de aios en van henzelf</w:t>
            </w:r>
          </w:p>
          <w:p w14:paraId="175CC05A" w14:textId="77777777" w:rsidR="007017CE" w:rsidRPr="00F1652C" w:rsidRDefault="007017CE" w:rsidP="001932CE"/>
        </w:tc>
      </w:tr>
      <w:tr w:rsidR="004E1333" w:rsidRPr="006245EE" w14:paraId="2B459FF5" w14:textId="77777777" w:rsidTr="00393149">
        <w:tc>
          <w:tcPr>
            <w:tcW w:w="1588" w:type="dxa"/>
            <w:shd w:val="clear" w:color="auto" w:fill="auto"/>
          </w:tcPr>
          <w:p w14:paraId="6BD5F0C9" w14:textId="6CBE620D" w:rsidR="004E1333" w:rsidRPr="00EE4CE6" w:rsidRDefault="00313471" w:rsidP="001932CE">
            <w:pPr>
              <w:rPr>
                <w:b/>
              </w:rPr>
            </w:pPr>
            <w:r w:rsidRPr="00EE4CE6">
              <w:rPr>
                <w:b/>
              </w:rPr>
              <w:t xml:space="preserve">Afsluiting </w:t>
            </w:r>
          </w:p>
        </w:tc>
        <w:tc>
          <w:tcPr>
            <w:tcW w:w="851" w:type="dxa"/>
            <w:shd w:val="clear" w:color="auto" w:fill="auto"/>
          </w:tcPr>
          <w:p w14:paraId="098350E0" w14:textId="23547A3A" w:rsidR="004E1333" w:rsidRPr="006245EE" w:rsidRDefault="000B26A6" w:rsidP="001932CE">
            <w:r w:rsidRPr="006245EE">
              <w:t>20 min</w:t>
            </w:r>
          </w:p>
        </w:tc>
        <w:tc>
          <w:tcPr>
            <w:tcW w:w="4394" w:type="dxa"/>
            <w:shd w:val="clear" w:color="auto" w:fill="FFFFFF" w:themeFill="background1"/>
          </w:tcPr>
          <w:p w14:paraId="7201CF17" w14:textId="409F78E8" w:rsidR="004E1333" w:rsidRPr="006245EE" w:rsidRDefault="005B773F" w:rsidP="0034068B">
            <w:r w:rsidRPr="006245EE">
              <w:t>Activerende borrel</w:t>
            </w:r>
          </w:p>
        </w:tc>
        <w:tc>
          <w:tcPr>
            <w:tcW w:w="2126" w:type="dxa"/>
            <w:shd w:val="clear" w:color="auto" w:fill="FFFFFF" w:themeFill="background1"/>
          </w:tcPr>
          <w:p w14:paraId="0A2476DA" w14:textId="77777777" w:rsidR="006245EE" w:rsidRPr="006245EE" w:rsidRDefault="006245EE" w:rsidP="006245EE">
            <w:r w:rsidRPr="006245EE">
              <w:t>Peiling via mentimeter</w:t>
            </w:r>
          </w:p>
          <w:p w14:paraId="22BBDF81" w14:textId="2D366EDE" w:rsidR="004E1333" w:rsidRPr="006245EE" w:rsidRDefault="006245EE" w:rsidP="001932CE">
            <w:r w:rsidRPr="006245EE">
              <w:t>Quiz in breakoout rooms</w:t>
            </w:r>
          </w:p>
          <w:p w14:paraId="4A729E11" w14:textId="33F03F5F" w:rsidR="006245EE" w:rsidRPr="006245EE" w:rsidRDefault="006245EE" w:rsidP="001932CE"/>
        </w:tc>
        <w:tc>
          <w:tcPr>
            <w:tcW w:w="4109" w:type="dxa"/>
            <w:shd w:val="clear" w:color="auto" w:fill="FFFFFF" w:themeFill="background1"/>
          </w:tcPr>
          <w:p w14:paraId="7EBB516E" w14:textId="77777777" w:rsidR="00EA5BC2" w:rsidRPr="00EA5BC2" w:rsidRDefault="00EA5BC2" w:rsidP="006245EE">
            <w:pPr>
              <w:pStyle w:val="Lijstalinea"/>
              <w:numPr>
                <w:ilvl w:val="0"/>
                <w:numId w:val="16"/>
              </w:numPr>
              <w:rPr>
                <w:b/>
              </w:rPr>
            </w:pPr>
            <w:r>
              <w:t>Ontspannen afsluiting</w:t>
            </w:r>
          </w:p>
          <w:p w14:paraId="2A26BDA1" w14:textId="5DC58CE7" w:rsidR="004E1333" w:rsidRPr="006245EE" w:rsidRDefault="006245EE" w:rsidP="006245EE">
            <w:pPr>
              <w:pStyle w:val="Lijstalinea"/>
              <w:numPr>
                <w:ilvl w:val="0"/>
                <w:numId w:val="16"/>
              </w:numPr>
              <w:rPr>
                <w:b/>
              </w:rPr>
            </w:pPr>
            <w:r w:rsidRPr="006245EE">
              <w:t xml:space="preserve">We kennen elkaar beter </w:t>
            </w:r>
          </w:p>
        </w:tc>
      </w:tr>
    </w:tbl>
    <w:p w14:paraId="1284F75A" w14:textId="77777777" w:rsidR="00D00D3B" w:rsidRDefault="00D00D3B" w:rsidP="00251EC2">
      <w:pPr>
        <w:shd w:val="clear" w:color="auto" w:fill="FFFFFF"/>
        <w:spacing w:after="150" w:line="288" w:lineRule="atLeast"/>
        <w:rPr>
          <w:rFonts w:ascii="Arial" w:eastAsia="Times New Roman" w:hAnsi="Arial" w:cs="Arial"/>
          <w:b/>
          <w:bCs/>
          <w:color w:val="343434"/>
          <w:sz w:val="18"/>
          <w:szCs w:val="18"/>
          <w:lang w:val="nl-NL"/>
        </w:rPr>
      </w:pPr>
    </w:p>
    <w:p w14:paraId="1212034D" w14:textId="241E7F21" w:rsidR="00D14241" w:rsidRPr="00D14241" w:rsidRDefault="00D14241" w:rsidP="00251EC2">
      <w:pPr>
        <w:pStyle w:val="Default"/>
        <w:rPr>
          <w:sz w:val="18"/>
          <w:szCs w:val="18"/>
          <w:lang w:val="nl-NL"/>
        </w:rPr>
      </w:pPr>
    </w:p>
    <w:sectPr w:rsidR="00D14241" w:rsidRPr="00D14241" w:rsidSect="00933C4A">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8D41" w14:textId="77777777" w:rsidR="00E46636" w:rsidRDefault="00E46636" w:rsidP="00984247">
      <w:pPr>
        <w:spacing w:after="0" w:line="240" w:lineRule="auto"/>
      </w:pPr>
      <w:r>
        <w:separator/>
      </w:r>
    </w:p>
  </w:endnote>
  <w:endnote w:type="continuationSeparator" w:id="0">
    <w:p w14:paraId="06DB7A3F" w14:textId="77777777" w:rsidR="00E46636" w:rsidRDefault="00E46636" w:rsidP="0098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14C0" w14:textId="77777777" w:rsidR="00E46636" w:rsidRDefault="00E46636" w:rsidP="00984247">
      <w:pPr>
        <w:spacing w:after="0" w:line="240" w:lineRule="auto"/>
      </w:pPr>
      <w:r>
        <w:separator/>
      </w:r>
    </w:p>
  </w:footnote>
  <w:footnote w:type="continuationSeparator" w:id="0">
    <w:p w14:paraId="552F249D" w14:textId="77777777" w:rsidR="00E46636" w:rsidRDefault="00E46636" w:rsidP="00984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C1CDF" w14:textId="7DFED899" w:rsidR="00984247" w:rsidRPr="00984247" w:rsidRDefault="00984247">
    <w:pPr>
      <w:pStyle w:val="Koptekst"/>
      <w:rPr>
        <w:sz w:val="24"/>
        <w:szCs w:val="24"/>
      </w:rPr>
    </w:pPr>
    <w:r>
      <w:rPr>
        <w:rFonts w:ascii="Arial" w:eastAsia="Times New Roman" w:hAnsi="Arial" w:cs="Arial"/>
        <w:b/>
        <w:color w:val="343434"/>
        <w:sz w:val="24"/>
        <w:szCs w:val="24"/>
        <w:lang w:val="nl-NL"/>
      </w:rPr>
      <w:tab/>
    </w:r>
    <w:r>
      <w:rPr>
        <w:rFonts w:ascii="Arial" w:eastAsia="Times New Roman" w:hAnsi="Arial" w:cs="Arial"/>
        <w:b/>
        <w:color w:val="343434"/>
        <w:sz w:val="24"/>
        <w:szCs w:val="24"/>
        <w:lang w:val="nl-NL"/>
      </w:rPr>
      <w:tab/>
    </w:r>
    <w:r>
      <w:rPr>
        <w:rFonts w:ascii="Arial" w:eastAsia="Times New Roman" w:hAnsi="Arial" w:cs="Arial"/>
        <w:b/>
        <w:color w:val="343434"/>
        <w:sz w:val="24"/>
        <w:szCs w:val="24"/>
        <w:lang w:val="nl-NL"/>
      </w:rPr>
      <w:tab/>
    </w:r>
    <w:r>
      <w:rPr>
        <w:rFonts w:ascii="Arial" w:eastAsia="Times New Roman" w:hAnsi="Arial" w:cs="Arial"/>
        <w:b/>
        <w:color w:val="343434"/>
        <w:sz w:val="24"/>
        <w:szCs w:val="24"/>
        <w:lang w:val="nl-NL"/>
      </w:rPr>
      <w:tab/>
    </w:r>
    <w:r>
      <w:rPr>
        <w:rFonts w:ascii="Arial" w:eastAsia="Times New Roman" w:hAnsi="Arial" w:cs="Arial"/>
        <w:b/>
        <w:color w:val="343434"/>
        <w:sz w:val="24"/>
        <w:szCs w:val="24"/>
        <w:lang w:val="nl-NL"/>
      </w:rPr>
      <w:tab/>
    </w:r>
    <w:r w:rsidR="007D09A8">
      <w:rPr>
        <w:rFonts w:ascii="Arial" w:eastAsia="Times New Roman" w:hAnsi="Arial" w:cs="Arial"/>
        <w:b/>
        <w:color w:val="343434"/>
        <w:sz w:val="24"/>
        <w:szCs w:val="24"/>
        <w:lang w:val="nl-NL"/>
      </w:rPr>
      <w:t>19 april 2021</w:t>
    </w:r>
    <w:r w:rsidRPr="00984247">
      <w:rPr>
        <w:rFonts w:ascii="Arial" w:eastAsia="Times New Roman" w:hAnsi="Arial" w:cs="Arial"/>
        <w:b/>
        <w:color w:val="343434"/>
        <w:sz w:val="24"/>
        <w:szCs w:val="24"/>
        <w:lang w:val="nl-NL"/>
      </w:rPr>
      <w:t xml:space="preserve">  </w:t>
    </w:r>
  </w:p>
  <w:p w14:paraId="2A8C6AB5" w14:textId="77777777" w:rsidR="00984247" w:rsidRDefault="009842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B65"/>
    <w:multiLevelType w:val="hybridMultilevel"/>
    <w:tmpl w:val="7E0AA3A0"/>
    <w:lvl w:ilvl="0" w:tplc="AFD4DE78">
      <w:start w:val="1"/>
      <w:numFmt w:val="bullet"/>
      <w:lvlText w:val="•"/>
      <w:lvlJc w:val="left"/>
      <w:pPr>
        <w:tabs>
          <w:tab w:val="num" w:pos="720"/>
        </w:tabs>
        <w:ind w:left="720" w:hanging="360"/>
      </w:pPr>
      <w:rPr>
        <w:rFonts w:ascii="Arial" w:hAnsi="Arial" w:hint="default"/>
      </w:rPr>
    </w:lvl>
    <w:lvl w:ilvl="1" w:tplc="5E647C8E" w:tentative="1">
      <w:start w:val="1"/>
      <w:numFmt w:val="bullet"/>
      <w:lvlText w:val="•"/>
      <w:lvlJc w:val="left"/>
      <w:pPr>
        <w:tabs>
          <w:tab w:val="num" w:pos="1440"/>
        </w:tabs>
        <w:ind w:left="1440" w:hanging="360"/>
      </w:pPr>
      <w:rPr>
        <w:rFonts w:ascii="Arial" w:hAnsi="Arial" w:hint="default"/>
      </w:rPr>
    </w:lvl>
    <w:lvl w:ilvl="2" w:tplc="ECA2C986" w:tentative="1">
      <w:start w:val="1"/>
      <w:numFmt w:val="bullet"/>
      <w:lvlText w:val="•"/>
      <w:lvlJc w:val="left"/>
      <w:pPr>
        <w:tabs>
          <w:tab w:val="num" w:pos="2160"/>
        </w:tabs>
        <w:ind w:left="2160" w:hanging="360"/>
      </w:pPr>
      <w:rPr>
        <w:rFonts w:ascii="Arial" w:hAnsi="Arial" w:hint="default"/>
      </w:rPr>
    </w:lvl>
    <w:lvl w:ilvl="3" w:tplc="D668ECF0" w:tentative="1">
      <w:start w:val="1"/>
      <w:numFmt w:val="bullet"/>
      <w:lvlText w:val="•"/>
      <w:lvlJc w:val="left"/>
      <w:pPr>
        <w:tabs>
          <w:tab w:val="num" w:pos="2880"/>
        </w:tabs>
        <w:ind w:left="2880" w:hanging="360"/>
      </w:pPr>
      <w:rPr>
        <w:rFonts w:ascii="Arial" w:hAnsi="Arial" w:hint="default"/>
      </w:rPr>
    </w:lvl>
    <w:lvl w:ilvl="4" w:tplc="72163A06" w:tentative="1">
      <w:start w:val="1"/>
      <w:numFmt w:val="bullet"/>
      <w:lvlText w:val="•"/>
      <w:lvlJc w:val="left"/>
      <w:pPr>
        <w:tabs>
          <w:tab w:val="num" w:pos="3600"/>
        </w:tabs>
        <w:ind w:left="3600" w:hanging="360"/>
      </w:pPr>
      <w:rPr>
        <w:rFonts w:ascii="Arial" w:hAnsi="Arial" w:hint="default"/>
      </w:rPr>
    </w:lvl>
    <w:lvl w:ilvl="5" w:tplc="88F6B682" w:tentative="1">
      <w:start w:val="1"/>
      <w:numFmt w:val="bullet"/>
      <w:lvlText w:val="•"/>
      <w:lvlJc w:val="left"/>
      <w:pPr>
        <w:tabs>
          <w:tab w:val="num" w:pos="4320"/>
        </w:tabs>
        <w:ind w:left="4320" w:hanging="360"/>
      </w:pPr>
      <w:rPr>
        <w:rFonts w:ascii="Arial" w:hAnsi="Arial" w:hint="default"/>
      </w:rPr>
    </w:lvl>
    <w:lvl w:ilvl="6" w:tplc="31AE53F8" w:tentative="1">
      <w:start w:val="1"/>
      <w:numFmt w:val="bullet"/>
      <w:lvlText w:val="•"/>
      <w:lvlJc w:val="left"/>
      <w:pPr>
        <w:tabs>
          <w:tab w:val="num" w:pos="5040"/>
        </w:tabs>
        <w:ind w:left="5040" w:hanging="360"/>
      </w:pPr>
      <w:rPr>
        <w:rFonts w:ascii="Arial" w:hAnsi="Arial" w:hint="default"/>
      </w:rPr>
    </w:lvl>
    <w:lvl w:ilvl="7" w:tplc="D76ABA1A" w:tentative="1">
      <w:start w:val="1"/>
      <w:numFmt w:val="bullet"/>
      <w:lvlText w:val="•"/>
      <w:lvlJc w:val="left"/>
      <w:pPr>
        <w:tabs>
          <w:tab w:val="num" w:pos="5760"/>
        </w:tabs>
        <w:ind w:left="5760" w:hanging="360"/>
      </w:pPr>
      <w:rPr>
        <w:rFonts w:ascii="Arial" w:hAnsi="Arial" w:hint="default"/>
      </w:rPr>
    </w:lvl>
    <w:lvl w:ilvl="8" w:tplc="09069E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0C955C6A"/>
    <w:multiLevelType w:val="hybridMultilevel"/>
    <w:tmpl w:val="CC8C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026773"/>
    <w:multiLevelType w:val="hybridMultilevel"/>
    <w:tmpl w:val="F7309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B10BC"/>
    <w:multiLevelType w:val="hybridMultilevel"/>
    <w:tmpl w:val="7380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7EB7"/>
    <w:multiLevelType w:val="hybridMultilevel"/>
    <w:tmpl w:val="1490245A"/>
    <w:lvl w:ilvl="0" w:tplc="F232EE2C">
      <w:start w:val="1"/>
      <w:numFmt w:val="bullet"/>
      <w:lvlText w:val="•"/>
      <w:lvlJc w:val="left"/>
      <w:pPr>
        <w:tabs>
          <w:tab w:val="num" w:pos="720"/>
        </w:tabs>
        <w:ind w:left="720" w:hanging="360"/>
      </w:pPr>
      <w:rPr>
        <w:rFonts w:ascii="Arial" w:hAnsi="Arial" w:hint="default"/>
      </w:rPr>
    </w:lvl>
    <w:lvl w:ilvl="1" w:tplc="B9F0C0CA" w:tentative="1">
      <w:start w:val="1"/>
      <w:numFmt w:val="bullet"/>
      <w:lvlText w:val="•"/>
      <w:lvlJc w:val="left"/>
      <w:pPr>
        <w:tabs>
          <w:tab w:val="num" w:pos="1440"/>
        </w:tabs>
        <w:ind w:left="1440" w:hanging="360"/>
      </w:pPr>
      <w:rPr>
        <w:rFonts w:ascii="Arial" w:hAnsi="Arial" w:hint="default"/>
      </w:rPr>
    </w:lvl>
    <w:lvl w:ilvl="2" w:tplc="8FB6AECA" w:tentative="1">
      <w:start w:val="1"/>
      <w:numFmt w:val="bullet"/>
      <w:lvlText w:val="•"/>
      <w:lvlJc w:val="left"/>
      <w:pPr>
        <w:tabs>
          <w:tab w:val="num" w:pos="2160"/>
        </w:tabs>
        <w:ind w:left="2160" w:hanging="360"/>
      </w:pPr>
      <w:rPr>
        <w:rFonts w:ascii="Arial" w:hAnsi="Arial" w:hint="default"/>
      </w:rPr>
    </w:lvl>
    <w:lvl w:ilvl="3" w:tplc="2C66C208" w:tentative="1">
      <w:start w:val="1"/>
      <w:numFmt w:val="bullet"/>
      <w:lvlText w:val="•"/>
      <w:lvlJc w:val="left"/>
      <w:pPr>
        <w:tabs>
          <w:tab w:val="num" w:pos="2880"/>
        </w:tabs>
        <w:ind w:left="2880" w:hanging="360"/>
      </w:pPr>
      <w:rPr>
        <w:rFonts w:ascii="Arial" w:hAnsi="Arial" w:hint="default"/>
      </w:rPr>
    </w:lvl>
    <w:lvl w:ilvl="4" w:tplc="34423BE0" w:tentative="1">
      <w:start w:val="1"/>
      <w:numFmt w:val="bullet"/>
      <w:lvlText w:val="•"/>
      <w:lvlJc w:val="left"/>
      <w:pPr>
        <w:tabs>
          <w:tab w:val="num" w:pos="3600"/>
        </w:tabs>
        <w:ind w:left="3600" w:hanging="360"/>
      </w:pPr>
      <w:rPr>
        <w:rFonts w:ascii="Arial" w:hAnsi="Arial" w:hint="default"/>
      </w:rPr>
    </w:lvl>
    <w:lvl w:ilvl="5" w:tplc="6FBCEB3C" w:tentative="1">
      <w:start w:val="1"/>
      <w:numFmt w:val="bullet"/>
      <w:lvlText w:val="•"/>
      <w:lvlJc w:val="left"/>
      <w:pPr>
        <w:tabs>
          <w:tab w:val="num" w:pos="4320"/>
        </w:tabs>
        <w:ind w:left="4320" w:hanging="360"/>
      </w:pPr>
      <w:rPr>
        <w:rFonts w:ascii="Arial" w:hAnsi="Arial" w:hint="default"/>
      </w:rPr>
    </w:lvl>
    <w:lvl w:ilvl="6" w:tplc="EF7E59D0" w:tentative="1">
      <w:start w:val="1"/>
      <w:numFmt w:val="bullet"/>
      <w:lvlText w:val="•"/>
      <w:lvlJc w:val="left"/>
      <w:pPr>
        <w:tabs>
          <w:tab w:val="num" w:pos="5040"/>
        </w:tabs>
        <w:ind w:left="5040" w:hanging="360"/>
      </w:pPr>
      <w:rPr>
        <w:rFonts w:ascii="Arial" w:hAnsi="Arial" w:hint="default"/>
      </w:rPr>
    </w:lvl>
    <w:lvl w:ilvl="7" w:tplc="030E7A38" w:tentative="1">
      <w:start w:val="1"/>
      <w:numFmt w:val="bullet"/>
      <w:lvlText w:val="•"/>
      <w:lvlJc w:val="left"/>
      <w:pPr>
        <w:tabs>
          <w:tab w:val="num" w:pos="5760"/>
        </w:tabs>
        <w:ind w:left="5760" w:hanging="360"/>
      </w:pPr>
      <w:rPr>
        <w:rFonts w:ascii="Arial" w:hAnsi="Arial" w:hint="default"/>
      </w:rPr>
    </w:lvl>
    <w:lvl w:ilvl="8" w:tplc="565090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1E6F7A"/>
    <w:multiLevelType w:val="hybridMultilevel"/>
    <w:tmpl w:val="F1DE9354"/>
    <w:lvl w:ilvl="0" w:tplc="04090001">
      <w:start w:val="1"/>
      <w:numFmt w:val="bullet"/>
      <w:lvlText w:val=""/>
      <w:lvlJc w:val="left"/>
      <w:pPr>
        <w:ind w:left="411" w:hanging="360"/>
      </w:pPr>
      <w:rPr>
        <w:rFonts w:ascii="Symbol" w:hAnsi="Symbol"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8" w15:restartNumberingAfterBreak="0">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053A"/>
    <w:multiLevelType w:val="hybridMultilevel"/>
    <w:tmpl w:val="4EB8619E"/>
    <w:lvl w:ilvl="0" w:tplc="5C48A5B6">
      <w:start w:val="1"/>
      <w:numFmt w:val="bullet"/>
      <w:lvlText w:val="•"/>
      <w:lvlJc w:val="left"/>
      <w:pPr>
        <w:tabs>
          <w:tab w:val="num" w:pos="720"/>
        </w:tabs>
        <w:ind w:left="720" w:hanging="360"/>
      </w:pPr>
      <w:rPr>
        <w:rFonts w:ascii="Arial" w:hAnsi="Arial" w:hint="default"/>
      </w:rPr>
    </w:lvl>
    <w:lvl w:ilvl="1" w:tplc="CD6E92EE" w:tentative="1">
      <w:start w:val="1"/>
      <w:numFmt w:val="bullet"/>
      <w:lvlText w:val="•"/>
      <w:lvlJc w:val="left"/>
      <w:pPr>
        <w:tabs>
          <w:tab w:val="num" w:pos="1440"/>
        </w:tabs>
        <w:ind w:left="1440" w:hanging="360"/>
      </w:pPr>
      <w:rPr>
        <w:rFonts w:ascii="Arial" w:hAnsi="Arial" w:hint="default"/>
      </w:rPr>
    </w:lvl>
    <w:lvl w:ilvl="2" w:tplc="1BF630A0" w:tentative="1">
      <w:start w:val="1"/>
      <w:numFmt w:val="bullet"/>
      <w:lvlText w:val="•"/>
      <w:lvlJc w:val="left"/>
      <w:pPr>
        <w:tabs>
          <w:tab w:val="num" w:pos="2160"/>
        </w:tabs>
        <w:ind w:left="2160" w:hanging="360"/>
      </w:pPr>
      <w:rPr>
        <w:rFonts w:ascii="Arial" w:hAnsi="Arial" w:hint="default"/>
      </w:rPr>
    </w:lvl>
    <w:lvl w:ilvl="3" w:tplc="F764472C" w:tentative="1">
      <w:start w:val="1"/>
      <w:numFmt w:val="bullet"/>
      <w:lvlText w:val="•"/>
      <w:lvlJc w:val="left"/>
      <w:pPr>
        <w:tabs>
          <w:tab w:val="num" w:pos="2880"/>
        </w:tabs>
        <w:ind w:left="2880" w:hanging="360"/>
      </w:pPr>
      <w:rPr>
        <w:rFonts w:ascii="Arial" w:hAnsi="Arial" w:hint="default"/>
      </w:rPr>
    </w:lvl>
    <w:lvl w:ilvl="4" w:tplc="F266C6D4" w:tentative="1">
      <w:start w:val="1"/>
      <w:numFmt w:val="bullet"/>
      <w:lvlText w:val="•"/>
      <w:lvlJc w:val="left"/>
      <w:pPr>
        <w:tabs>
          <w:tab w:val="num" w:pos="3600"/>
        </w:tabs>
        <w:ind w:left="3600" w:hanging="360"/>
      </w:pPr>
      <w:rPr>
        <w:rFonts w:ascii="Arial" w:hAnsi="Arial" w:hint="default"/>
      </w:rPr>
    </w:lvl>
    <w:lvl w:ilvl="5" w:tplc="303E39DA" w:tentative="1">
      <w:start w:val="1"/>
      <w:numFmt w:val="bullet"/>
      <w:lvlText w:val="•"/>
      <w:lvlJc w:val="left"/>
      <w:pPr>
        <w:tabs>
          <w:tab w:val="num" w:pos="4320"/>
        </w:tabs>
        <w:ind w:left="4320" w:hanging="360"/>
      </w:pPr>
      <w:rPr>
        <w:rFonts w:ascii="Arial" w:hAnsi="Arial" w:hint="default"/>
      </w:rPr>
    </w:lvl>
    <w:lvl w:ilvl="6" w:tplc="E354A392" w:tentative="1">
      <w:start w:val="1"/>
      <w:numFmt w:val="bullet"/>
      <w:lvlText w:val="•"/>
      <w:lvlJc w:val="left"/>
      <w:pPr>
        <w:tabs>
          <w:tab w:val="num" w:pos="5040"/>
        </w:tabs>
        <w:ind w:left="5040" w:hanging="360"/>
      </w:pPr>
      <w:rPr>
        <w:rFonts w:ascii="Arial" w:hAnsi="Arial" w:hint="default"/>
      </w:rPr>
    </w:lvl>
    <w:lvl w:ilvl="7" w:tplc="B8CE5966" w:tentative="1">
      <w:start w:val="1"/>
      <w:numFmt w:val="bullet"/>
      <w:lvlText w:val="•"/>
      <w:lvlJc w:val="left"/>
      <w:pPr>
        <w:tabs>
          <w:tab w:val="num" w:pos="5760"/>
        </w:tabs>
        <w:ind w:left="5760" w:hanging="360"/>
      </w:pPr>
      <w:rPr>
        <w:rFonts w:ascii="Arial" w:hAnsi="Arial" w:hint="default"/>
      </w:rPr>
    </w:lvl>
    <w:lvl w:ilvl="8" w:tplc="2D1007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7035B1"/>
    <w:multiLevelType w:val="hybridMultilevel"/>
    <w:tmpl w:val="94D68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2B0DF8"/>
    <w:multiLevelType w:val="hybridMultilevel"/>
    <w:tmpl w:val="14926D1E"/>
    <w:lvl w:ilvl="0" w:tplc="8C843F08">
      <w:start w:val="1"/>
      <w:numFmt w:val="bullet"/>
      <w:lvlText w:val="•"/>
      <w:lvlJc w:val="left"/>
      <w:pPr>
        <w:tabs>
          <w:tab w:val="num" w:pos="720"/>
        </w:tabs>
        <w:ind w:left="720" w:hanging="360"/>
      </w:pPr>
      <w:rPr>
        <w:rFonts w:ascii="Arial" w:hAnsi="Arial" w:hint="default"/>
      </w:rPr>
    </w:lvl>
    <w:lvl w:ilvl="1" w:tplc="7FEC1CE8" w:tentative="1">
      <w:start w:val="1"/>
      <w:numFmt w:val="bullet"/>
      <w:lvlText w:val="•"/>
      <w:lvlJc w:val="left"/>
      <w:pPr>
        <w:tabs>
          <w:tab w:val="num" w:pos="1440"/>
        </w:tabs>
        <w:ind w:left="1440" w:hanging="360"/>
      </w:pPr>
      <w:rPr>
        <w:rFonts w:ascii="Arial" w:hAnsi="Arial" w:hint="default"/>
      </w:rPr>
    </w:lvl>
    <w:lvl w:ilvl="2" w:tplc="52B67528" w:tentative="1">
      <w:start w:val="1"/>
      <w:numFmt w:val="bullet"/>
      <w:lvlText w:val="•"/>
      <w:lvlJc w:val="left"/>
      <w:pPr>
        <w:tabs>
          <w:tab w:val="num" w:pos="2160"/>
        </w:tabs>
        <w:ind w:left="2160" w:hanging="360"/>
      </w:pPr>
      <w:rPr>
        <w:rFonts w:ascii="Arial" w:hAnsi="Arial" w:hint="default"/>
      </w:rPr>
    </w:lvl>
    <w:lvl w:ilvl="3" w:tplc="DCB6F484" w:tentative="1">
      <w:start w:val="1"/>
      <w:numFmt w:val="bullet"/>
      <w:lvlText w:val="•"/>
      <w:lvlJc w:val="left"/>
      <w:pPr>
        <w:tabs>
          <w:tab w:val="num" w:pos="2880"/>
        </w:tabs>
        <w:ind w:left="2880" w:hanging="360"/>
      </w:pPr>
      <w:rPr>
        <w:rFonts w:ascii="Arial" w:hAnsi="Arial" w:hint="default"/>
      </w:rPr>
    </w:lvl>
    <w:lvl w:ilvl="4" w:tplc="F0EE605C" w:tentative="1">
      <w:start w:val="1"/>
      <w:numFmt w:val="bullet"/>
      <w:lvlText w:val="•"/>
      <w:lvlJc w:val="left"/>
      <w:pPr>
        <w:tabs>
          <w:tab w:val="num" w:pos="3600"/>
        </w:tabs>
        <w:ind w:left="3600" w:hanging="360"/>
      </w:pPr>
      <w:rPr>
        <w:rFonts w:ascii="Arial" w:hAnsi="Arial" w:hint="default"/>
      </w:rPr>
    </w:lvl>
    <w:lvl w:ilvl="5" w:tplc="12E05C5A" w:tentative="1">
      <w:start w:val="1"/>
      <w:numFmt w:val="bullet"/>
      <w:lvlText w:val="•"/>
      <w:lvlJc w:val="left"/>
      <w:pPr>
        <w:tabs>
          <w:tab w:val="num" w:pos="4320"/>
        </w:tabs>
        <w:ind w:left="4320" w:hanging="360"/>
      </w:pPr>
      <w:rPr>
        <w:rFonts w:ascii="Arial" w:hAnsi="Arial" w:hint="default"/>
      </w:rPr>
    </w:lvl>
    <w:lvl w:ilvl="6" w:tplc="63EA6BF2" w:tentative="1">
      <w:start w:val="1"/>
      <w:numFmt w:val="bullet"/>
      <w:lvlText w:val="•"/>
      <w:lvlJc w:val="left"/>
      <w:pPr>
        <w:tabs>
          <w:tab w:val="num" w:pos="5040"/>
        </w:tabs>
        <w:ind w:left="5040" w:hanging="360"/>
      </w:pPr>
      <w:rPr>
        <w:rFonts w:ascii="Arial" w:hAnsi="Arial" w:hint="default"/>
      </w:rPr>
    </w:lvl>
    <w:lvl w:ilvl="7" w:tplc="A1FA97C6" w:tentative="1">
      <w:start w:val="1"/>
      <w:numFmt w:val="bullet"/>
      <w:lvlText w:val="•"/>
      <w:lvlJc w:val="left"/>
      <w:pPr>
        <w:tabs>
          <w:tab w:val="num" w:pos="5760"/>
        </w:tabs>
        <w:ind w:left="5760" w:hanging="360"/>
      </w:pPr>
      <w:rPr>
        <w:rFonts w:ascii="Arial" w:hAnsi="Arial" w:hint="default"/>
      </w:rPr>
    </w:lvl>
    <w:lvl w:ilvl="8" w:tplc="0F3A67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DA67C0"/>
    <w:multiLevelType w:val="hybridMultilevel"/>
    <w:tmpl w:val="F32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65901"/>
    <w:multiLevelType w:val="hybridMultilevel"/>
    <w:tmpl w:val="941EE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E1456"/>
    <w:multiLevelType w:val="hybridMultilevel"/>
    <w:tmpl w:val="CBF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24AEB"/>
    <w:multiLevelType w:val="hybridMultilevel"/>
    <w:tmpl w:val="C8087248"/>
    <w:lvl w:ilvl="0" w:tplc="D57A28EE">
      <w:start w:val="1"/>
      <w:numFmt w:val="bullet"/>
      <w:lvlText w:val="•"/>
      <w:lvlJc w:val="left"/>
      <w:pPr>
        <w:tabs>
          <w:tab w:val="num" w:pos="720"/>
        </w:tabs>
        <w:ind w:left="720" w:hanging="360"/>
      </w:pPr>
      <w:rPr>
        <w:rFonts w:ascii="Arial" w:hAnsi="Arial" w:hint="default"/>
      </w:rPr>
    </w:lvl>
    <w:lvl w:ilvl="1" w:tplc="9A624906" w:tentative="1">
      <w:start w:val="1"/>
      <w:numFmt w:val="bullet"/>
      <w:lvlText w:val="•"/>
      <w:lvlJc w:val="left"/>
      <w:pPr>
        <w:tabs>
          <w:tab w:val="num" w:pos="1440"/>
        </w:tabs>
        <w:ind w:left="1440" w:hanging="360"/>
      </w:pPr>
      <w:rPr>
        <w:rFonts w:ascii="Arial" w:hAnsi="Arial" w:hint="default"/>
      </w:rPr>
    </w:lvl>
    <w:lvl w:ilvl="2" w:tplc="BF50E2E4" w:tentative="1">
      <w:start w:val="1"/>
      <w:numFmt w:val="bullet"/>
      <w:lvlText w:val="•"/>
      <w:lvlJc w:val="left"/>
      <w:pPr>
        <w:tabs>
          <w:tab w:val="num" w:pos="2160"/>
        </w:tabs>
        <w:ind w:left="2160" w:hanging="360"/>
      </w:pPr>
      <w:rPr>
        <w:rFonts w:ascii="Arial" w:hAnsi="Arial" w:hint="default"/>
      </w:rPr>
    </w:lvl>
    <w:lvl w:ilvl="3" w:tplc="C0CCF4D8" w:tentative="1">
      <w:start w:val="1"/>
      <w:numFmt w:val="bullet"/>
      <w:lvlText w:val="•"/>
      <w:lvlJc w:val="left"/>
      <w:pPr>
        <w:tabs>
          <w:tab w:val="num" w:pos="2880"/>
        </w:tabs>
        <w:ind w:left="2880" w:hanging="360"/>
      </w:pPr>
      <w:rPr>
        <w:rFonts w:ascii="Arial" w:hAnsi="Arial" w:hint="default"/>
      </w:rPr>
    </w:lvl>
    <w:lvl w:ilvl="4" w:tplc="8C701532" w:tentative="1">
      <w:start w:val="1"/>
      <w:numFmt w:val="bullet"/>
      <w:lvlText w:val="•"/>
      <w:lvlJc w:val="left"/>
      <w:pPr>
        <w:tabs>
          <w:tab w:val="num" w:pos="3600"/>
        </w:tabs>
        <w:ind w:left="3600" w:hanging="360"/>
      </w:pPr>
      <w:rPr>
        <w:rFonts w:ascii="Arial" w:hAnsi="Arial" w:hint="default"/>
      </w:rPr>
    </w:lvl>
    <w:lvl w:ilvl="5" w:tplc="714022A4" w:tentative="1">
      <w:start w:val="1"/>
      <w:numFmt w:val="bullet"/>
      <w:lvlText w:val="•"/>
      <w:lvlJc w:val="left"/>
      <w:pPr>
        <w:tabs>
          <w:tab w:val="num" w:pos="4320"/>
        </w:tabs>
        <w:ind w:left="4320" w:hanging="360"/>
      </w:pPr>
      <w:rPr>
        <w:rFonts w:ascii="Arial" w:hAnsi="Arial" w:hint="default"/>
      </w:rPr>
    </w:lvl>
    <w:lvl w:ilvl="6" w:tplc="516E7B0A" w:tentative="1">
      <w:start w:val="1"/>
      <w:numFmt w:val="bullet"/>
      <w:lvlText w:val="•"/>
      <w:lvlJc w:val="left"/>
      <w:pPr>
        <w:tabs>
          <w:tab w:val="num" w:pos="5040"/>
        </w:tabs>
        <w:ind w:left="5040" w:hanging="360"/>
      </w:pPr>
      <w:rPr>
        <w:rFonts w:ascii="Arial" w:hAnsi="Arial" w:hint="default"/>
      </w:rPr>
    </w:lvl>
    <w:lvl w:ilvl="7" w:tplc="B0B20D2A" w:tentative="1">
      <w:start w:val="1"/>
      <w:numFmt w:val="bullet"/>
      <w:lvlText w:val="•"/>
      <w:lvlJc w:val="left"/>
      <w:pPr>
        <w:tabs>
          <w:tab w:val="num" w:pos="5760"/>
        </w:tabs>
        <w:ind w:left="5760" w:hanging="360"/>
      </w:pPr>
      <w:rPr>
        <w:rFonts w:ascii="Arial" w:hAnsi="Arial" w:hint="default"/>
      </w:rPr>
    </w:lvl>
    <w:lvl w:ilvl="8" w:tplc="3FDC31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02325D"/>
    <w:multiLevelType w:val="hybridMultilevel"/>
    <w:tmpl w:val="8F2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71FB7"/>
    <w:multiLevelType w:val="hybridMultilevel"/>
    <w:tmpl w:val="59DA9634"/>
    <w:lvl w:ilvl="0" w:tplc="CE7E6B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D92104"/>
    <w:multiLevelType w:val="hybridMultilevel"/>
    <w:tmpl w:val="8DC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15:restartNumberingAfterBreak="0">
    <w:nsid w:val="6CE135ED"/>
    <w:multiLevelType w:val="hybridMultilevel"/>
    <w:tmpl w:val="189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67D60"/>
    <w:multiLevelType w:val="hybridMultilevel"/>
    <w:tmpl w:val="216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9"/>
  </w:num>
  <w:num w:numId="4">
    <w:abstractNumId w:val="1"/>
  </w:num>
  <w:num w:numId="5">
    <w:abstractNumId w:val="8"/>
  </w:num>
  <w:num w:numId="6">
    <w:abstractNumId w:val="21"/>
  </w:num>
  <w:num w:numId="7">
    <w:abstractNumId w:val="22"/>
  </w:num>
  <w:num w:numId="8">
    <w:abstractNumId w:val="5"/>
  </w:num>
  <w:num w:numId="9">
    <w:abstractNumId w:val="14"/>
  </w:num>
  <w:num w:numId="10">
    <w:abstractNumId w:val="17"/>
  </w:num>
  <w:num w:numId="11">
    <w:abstractNumId w:val="10"/>
  </w:num>
  <w:num w:numId="12">
    <w:abstractNumId w:val="4"/>
  </w:num>
  <w:num w:numId="13">
    <w:abstractNumId w:val="20"/>
  </w:num>
  <w:num w:numId="14">
    <w:abstractNumId w:val="7"/>
  </w:num>
  <w:num w:numId="15">
    <w:abstractNumId w:val="18"/>
  </w:num>
  <w:num w:numId="16">
    <w:abstractNumId w:val="2"/>
  </w:num>
  <w:num w:numId="17">
    <w:abstractNumId w:val="13"/>
  </w:num>
  <w:num w:numId="18">
    <w:abstractNumId w:val="6"/>
  </w:num>
  <w:num w:numId="19">
    <w:abstractNumId w:val="9"/>
  </w:num>
  <w:num w:numId="20">
    <w:abstractNumId w:val="12"/>
  </w:num>
  <w:num w:numId="21">
    <w:abstractNumId w:val="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C2"/>
    <w:rsid w:val="00024FBE"/>
    <w:rsid w:val="0007089B"/>
    <w:rsid w:val="000839E9"/>
    <w:rsid w:val="00095C9F"/>
    <w:rsid w:val="000B26A6"/>
    <w:rsid w:val="000C4854"/>
    <w:rsid w:val="000E54BF"/>
    <w:rsid w:val="00104B72"/>
    <w:rsid w:val="00171D4D"/>
    <w:rsid w:val="001B7A17"/>
    <w:rsid w:val="001D67B7"/>
    <w:rsid w:val="0020542C"/>
    <w:rsid w:val="00213705"/>
    <w:rsid w:val="00225F94"/>
    <w:rsid w:val="00246B67"/>
    <w:rsid w:val="00251EC2"/>
    <w:rsid w:val="002A0486"/>
    <w:rsid w:val="002D3D63"/>
    <w:rsid w:val="00313471"/>
    <w:rsid w:val="0032225F"/>
    <w:rsid w:val="0032670A"/>
    <w:rsid w:val="0034068B"/>
    <w:rsid w:val="00364430"/>
    <w:rsid w:val="00366AF1"/>
    <w:rsid w:val="0036735A"/>
    <w:rsid w:val="0038087F"/>
    <w:rsid w:val="00390171"/>
    <w:rsid w:val="00393149"/>
    <w:rsid w:val="00393288"/>
    <w:rsid w:val="003D079D"/>
    <w:rsid w:val="003D0EF7"/>
    <w:rsid w:val="003F7D40"/>
    <w:rsid w:val="00442179"/>
    <w:rsid w:val="00482581"/>
    <w:rsid w:val="004C5C74"/>
    <w:rsid w:val="004E1333"/>
    <w:rsid w:val="004E1A76"/>
    <w:rsid w:val="00504722"/>
    <w:rsid w:val="005611C6"/>
    <w:rsid w:val="005631D7"/>
    <w:rsid w:val="0057536C"/>
    <w:rsid w:val="00594AA3"/>
    <w:rsid w:val="005B773F"/>
    <w:rsid w:val="005F26CA"/>
    <w:rsid w:val="005F5EF9"/>
    <w:rsid w:val="00604643"/>
    <w:rsid w:val="006245EE"/>
    <w:rsid w:val="0068493C"/>
    <w:rsid w:val="00690117"/>
    <w:rsid w:val="006B64B4"/>
    <w:rsid w:val="006F7C7A"/>
    <w:rsid w:val="007017CE"/>
    <w:rsid w:val="00715C7E"/>
    <w:rsid w:val="00722349"/>
    <w:rsid w:val="007B3C88"/>
    <w:rsid w:val="007C2F73"/>
    <w:rsid w:val="007D04FF"/>
    <w:rsid w:val="007D09A8"/>
    <w:rsid w:val="007D4534"/>
    <w:rsid w:val="008266E8"/>
    <w:rsid w:val="0084002B"/>
    <w:rsid w:val="00886A16"/>
    <w:rsid w:val="008A7106"/>
    <w:rsid w:val="008B270B"/>
    <w:rsid w:val="008C302E"/>
    <w:rsid w:val="008F0198"/>
    <w:rsid w:val="00923DE6"/>
    <w:rsid w:val="00933C4A"/>
    <w:rsid w:val="00984247"/>
    <w:rsid w:val="009918CD"/>
    <w:rsid w:val="009C7D8F"/>
    <w:rsid w:val="009F7920"/>
    <w:rsid w:val="00A01851"/>
    <w:rsid w:val="00AD1ADB"/>
    <w:rsid w:val="00B17EB7"/>
    <w:rsid w:val="00B67672"/>
    <w:rsid w:val="00BC7AA8"/>
    <w:rsid w:val="00BD41A8"/>
    <w:rsid w:val="00BE2DEB"/>
    <w:rsid w:val="00C023AF"/>
    <w:rsid w:val="00C03CF1"/>
    <w:rsid w:val="00C26AAA"/>
    <w:rsid w:val="00C36440"/>
    <w:rsid w:val="00C84F04"/>
    <w:rsid w:val="00CE3146"/>
    <w:rsid w:val="00CF193E"/>
    <w:rsid w:val="00CF64B0"/>
    <w:rsid w:val="00D00D3B"/>
    <w:rsid w:val="00D14241"/>
    <w:rsid w:val="00D53727"/>
    <w:rsid w:val="00D767DD"/>
    <w:rsid w:val="00DB0EDC"/>
    <w:rsid w:val="00DB1460"/>
    <w:rsid w:val="00DC64FF"/>
    <w:rsid w:val="00E032DF"/>
    <w:rsid w:val="00E46636"/>
    <w:rsid w:val="00E5391D"/>
    <w:rsid w:val="00EA5BC2"/>
    <w:rsid w:val="00EE4CDA"/>
    <w:rsid w:val="00EE4CE6"/>
    <w:rsid w:val="00F1652C"/>
    <w:rsid w:val="00F55E3D"/>
    <w:rsid w:val="00F604B7"/>
    <w:rsid w:val="00FB1A4C"/>
    <w:rsid w:val="00FB5ECB"/>
    <w:rsid w:val="00FF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2A6B"/>
  <w15:docId w15:val="{AFD1557C-15ED-46F1-8EFF-2683C942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51EC2"/>
    <w:rPr>
      <w:i/>
      <w:iCs/>
    </w:rPr>
  </w:style>
  <w:style w:type="character" w:styleId="Zwaar">
    <w:name w:val="Strong"/>
    <w:basedOn w:val="Standaardalinea-lettertype"/>
    <w:uiPriority w:val="22"/>
    <w:qFormat/>
    <w:rsid w:val="00251EC2"/>
    <w:rPr>
      <w:b/>
      <w:bCs/>
    </w:rPr>
  </w:style>
  <w:style w:type="paragraph" w:styleId="Normaalweb">
    <w:name w:val="Normal (Web)"/>
    <w:basedOn w:val="Standaard"/>
    <w:uiPriority w:val="99"/>
    <w:semiHidden/>
    <w:unhideWhenUsed/>
    <w:rsid w:val="00251EC2"/>
    <w:pPr>
      <w:spacing w:after="150" w:line="288" w:lineRule="atLeast"/>
    </w:pPr>
    <w:rPr>
      <w:rFonts w:ascii="Arial" w:eastAsia="Times New Roman" w:hAnsi="Arial" w:cs="Arial"/>
      <w:color w:val="343434"/>
      <w:sz w:val="24"/>
      <w:szCs w:val="24"/>
    </w:rPr>
  </w:style>
  <w:style w:type="paragraph" w:styleId="Ballontekst">
    <w:name w:val="Balloon Text"/>
    <w:basedOn w:val="Standaard"/>
    <w:link w:val="BallontekstChar"/>
    <w:uiPriority w:val="99"/>
    <w:semiHidden/>
    <w:unhideWhenUsed/>
    <w:rsid w:val="00251E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1EC2"/>
    <w:rPr>
      <w:rFonts w:ascii="Tahoma" w:hAnsi="Tahoma" w:cs="Tahoma"/>
      <w:sz w:val="16"/>
      <w:szCs w:val="16"/>
    </w:rPr>
  </w:style>
  <w:style w:type="paragraph" w:customStyle="1" w:styleId="Default">
    <w:name w:val="Default"/>
    <w:rsid w:val="00251EC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22349"/>
    <w:pPr>
      <w:ind w:left="720"/>
      <w:contextualSpacing/>
    </w:pPr>
  </w:style>
  <w:style w:type="table" w:styleId="Tabelraster">
    <w:name w:val="Table Grid"/>
    <w:basedOn w:val="Standaardtabel"/>
    <w:uiPriority w:val="59"/>
    <w:rsid w:val="00D00D3B"/>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C7D8F"/>
    <w:rPr>
      <w:sz w:val="16"/>
      <w:szCs w:val="16"/>
    </w:rPr>
  </w:style>
  <w:style w:type="paragraph" w:styleId="Tekstopmerking">
    <w:name w:val="annotation text"/>
    <w:basedOn w:val="Standaard"/>
    <w:link w:val="TekstopmerkingChar"/>
    <w:uiPriority w:val="99"/>
    <w:semiHidden/>
    <w:unhideWhenUsed/>
    <w:rsid w:val="009C7D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7D8F"/>
    <w:rPr>
      <w:sz w:val="20"/>
      <w:szCs w:val="20"/>
    </w:rPr>
  </w:style>
  <w:style w:type="paragraph" w:styleId="Onderwerpvanopmerking">
    <w:name w:val="annotation subject"/>
    <w:basedOn w:val="Tekstopmerking"/>
    <w:next w:val="Tekstopmerking"/>
    <w:link w:val="OnderwerpvanopmerkingChar"/>
    <w:uiPriority w:val="99"/>
    <w:semiHidden/>
    <w:unhideWhenUsed/>
    <w:rsid w:val="009C7D8F"/>
    <w:rPr>
      <w:b/>
      <w:bCs/>
    </w:rPr>
  </w:style>
  <w:style w:type="character" w:customStyle="1" w:styleId="OnderwerpvanopmerkingChar">
    <w:name w:val="Onderwerp van opmerking Char"/>
    <w:basedOn w:val="TekstopmerkingChar"/>
    <w:link w:val="Onderwerpvanopmerking"/>
    <w:uiPriority w:val="99"/>
    <w:semiHidden/>
    <w:rsid w:val="009C7D8F"/>
    <w:rPr>
      <w:b/>
      <w:bCs/>
      <w:sz w:val="20"/>
      <w:szCs w:val="20"/>
    </w:rPr>
  </w:style>
  <w:style w:type="paragraph" w:styleId="Koptekst">
    <w:name w:val="header"/>
    <w:basedOn w:val="Standaard"/>
    <w:link w:val="KoptekstChar"/>
    <w:uiPriority w:val="99"/>
    <w:unhideWhenUsed/>
    <w:rsid w:val="009842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84247"/>
  </w:style>
  <w:style w:type="paragraph" w:styleId="Voettekst">
    <w:name w:val="footer"/>
    <w:basedOn w:val="Standaard"/>
    <w:link w:val="VoettekstChar"/>
    <w:uiPriority w:val="99"/>
    <w:unhideWhenUsed/>
    <w:rsid w:val="009842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8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1087">
      <w:bodyDiv w:val="1"/>
      <w:marLeft w:val="0"/>
      <w:marRight w:val="0"/>
      <w:marTop w:val="0"/>
      <w:marBottom w:val="0"/>
      <w:divBdr>
        <w:top w:val="none" w:sz="0" w:space="0" w:color="auto"/>
        <w:left w:val="none" w:sz="0" w:space="0" w:color="auto"/>
        <w:bottom w:val="none" w:sz="0" w:space="0" w:color="auto"/>
        <w:right w:val="none" w:sz="0" w:space="0" w:color="auto"/>
      </w:divBdr>
      <w:divsChild>
        <w:div w:id="75786374">
          <w:marLeft w:val="0"/>
          <w:marRight w:val="0"/>
          <w:marTop w:val="0"/>
          <w:marBottom w:val="0"/>
          <w:divBdr>
            <w:top w:val="none" w:sz="0" w:space="0" w:color="auto"/>
            <w:left w:val="none" w:sz="0" w:space="0" w:color="auto"/>
            <w:bottom w:val="none" w:sz="0" w:space="0" w:color="auto"/>
            <w:right w:val="none" w:sz="0" w:space="0" w:color="auto"/>
          </w:divBdr>
          <w:divsChild>
            <w:div w:id="645934563">
              <w:marLeft w:val="0"/>
              <w:marRight w:val="0"/>
              <w:marTop w:val="0"/>
              <w:marBottom w:val="0"/>
              <w:divBdr>
                <w:top w:val="none" w:sz="0" w:space="0" w:color="auto"/>
                <w:left w:val="none" w:sz="0" w:space="0" w:color="auto"/>
                <w:bottom w:val="none" w:sz="0" w:space="0" w:color="auto"/>
                <w:right w:val="none" w:sz="0" w:space="0" w:color="auto"/>
              </w:divBdr>
              <w:divsChild>
                <w:div w:id="336659490">
                  <w:marLeft w:val="0"/>
                  <w:marRight w:val="0"/>
                  <w:marTop w:val="0"/>
                  <w:marBottom w:val="0"/>
                  <w:divBdr>
                    <w:top w:val="none" w:sz="0" w:space="0" w:color="auto"/>
                    <w:left w:val="none" w:sz="0" w:space="0" w:color="auto"/>
                    <w:bottom w:val="none" w:sz="0" w:space="0" w:color="auto"/>
                    <w:right w:val="none" w:sz="0" w:space="0" w:color="auto"/>
                  </w:divBdr>
                  <w:divsChild>
                    <w:div w:id="2073429633">
                      <w:marLeft w:val="0"/>
                      <w:marRight w:val="0"/>
                      <w:marTop w:val="0"/>
                      <w:marBottom w:val="0"/>
                      <w:divBdr>
                        <w:top w:val="none" w:sz="0" w:space="0" w:color="auto"/>
                        <w:left w:val="none" w:sz="0" w:space="0" w:color="auto"/>
                        <w:bottom w:val="none" w:sz="0" w:space="0" w:color="auto"/>
                        <w:right w:val="none" w:sz="0" w:space="0" w:color="auto"/>
                      </w:divBdr>
                      <w:divsChild>
                        <w:div w:id="521237592">
                          <w:marLeft w:val="525"/>
                          <w:marRight w:val="0"/>
                          <w:marTop w:val="0"/>
                          <w:marBottom w:val="0"/>
                          <w:divBdr>
                            <w:top w:val="none" w:sz="0" w:space="0" w:color="auto"/>
                            <w:left w:val="none" w:sz="0" w:space="0" w:color="auto"/>
                            <w:bottom w:val="none" w:sz="0" w:space="0" w:color="auto"/>
                            <w:right w:val="none" w:sz="0" w:space="0" w:color="auto"/>
                          </w:divBdr>
                          <w:divsChild>
                            <w:div w:id="595360874">
                              <w:marLeft w:val="0"/>
                              <w:marRight w:val="0"/>
                              <w:marTop w:val="0"/>
                              <w:marBottom w:val="0"/>
                              <w:divBdr>
                                <w:top w:val="none" w:sz="0" w:space="0" w:color="auto"/>
                                <w:left w:val="none" w:sz="0" w:space="0" w:color="auto"/>
                                <w:bottom w:val="none" w:sz="0" w:space="0" w:color="auto"/>
                                <w:right w:val="none" w:sz="0" w:space="0" w:color="auto"/>
                              </w:divBdr>
                              <w:divsChild>
                                <w:div w:id="4336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552442">
      <w:bodyDiv w:val="1"/>
      <w:marLeft w:val="0"/>
      <w:marRight w:val="0"/>
      <w:marTop w:val="0"/>
      <w:marBottom w:val="0"/>
      <w:divBdr>
        <w:top w:val="none" w:sz="0" w:space="0" w:color="auto"/>
        <w:left w:val="none" w:sz="0" w:space="0" w:color="auto"/>
        <w:bottom w:val="none" w:sz="0" w:space="0" w:color="auto"/>
        <w:right w:val="none" w:sz="0" w:space="0" w:color="auto"/>
      </w:divBdr>
      <w:divsChild>
        <w:div w:id="372079145">
          <w:marLeft w:val="446"/>
          <w:marRight w:val="0"/>
          <w:marTop w:val="150"/>
          <w:marBottom w:val="0"/>
          <w:divBdr>
            <w:top w:val="none" w:sz="0" w:space="0" w:color="auto"/>
            <w:left w:val="none" w:sz="0" w:space="0" w:color="auto"/>
            <w:bottom w:val="none" w:sz="0" w:space="0" w:color="auto"/>
            <w:right w:val="none" w:sz="0" w:space="0" w:color="auto"/>
          </w:divBdr>
        </w:div>
      </w:divsChild>
    </w:div>
    <w:div w:id="840240883">
      <w:bodyDiv w:val="1"/>
      <w:marLeft w:val="0"/>
      <w:marRight w:val="0"/>
      <w:marTop w:val="0"/>
      <w:marBottom w:val="0"/>
      <w:divBdr>
        <w:top w:val="none" w:sz="0" w:space="0" w:color="auto"/>
        <w:left w:val="none" w:sz="0" w:space="0" w:color="auto"/>
        <w:bottom w:val="none" w:sz="0" w:space="0" w:color="auto"/>
        <w:right w:val="none" w:sz="0" w:space="0" w:color="auto"/>
      </w:divBdr>
      <w:divsChild>
        <w:div w:id="1126852394">
          <w:marLeft w:val="446"/>
          <w:marRight w:val="0"/>
          <w:marTop w:val="150"/>
          <w:marBottom w:val="0"/>
          <w:divBdr>
            <w:top w:val="none" w:sz="0" w:space="0" w:color="auto"/>
            <w:left w:val="none" w:sz="0" w:space="0" w:color="auto"/>
            <w:bottom w:val="none" w:sz="0" w:space="0" w:color="auto"/>
            <w:right w:val="none" w:sz="0" w:space="0" w:color="auto"/>
          </w:divBdr>
        </w:div>
        <w:div w:id="472911574">
          <w:marLeft w:val="446"/>
          <w:marRight w:val="0"/>
          <w:marTop w:val="150"/>
          <w:marBottom w:val="0"/>
          <w:divBdr>
            <w:top w:val="none" w:sz="0" w:space="0" w:color="auto"/>
            <w:left w:val="none" w:sz="0" w:space="0" w:color="auto"/>
            <w:bottom w:val="none" w:sz="0" w:space="0" w:color="auto"/>
            <w:right w:val="none" w:sz="0" w:space="0" w:color="auto"/>
          </w:divBdr>
        </w:div>
      </w:divsChild>
    </w:div>
    <w:div w:id="933899422">
      <w:bodyDiv w:val="1"/>
      <w:marLeft w:val="0"/>
      <w:marRight w:val="0"/>
      <w:marTop w:val="0"/>
      <w:marBottom w:val="0"/>
      <w:divBdr>
        <w:top w:val="none" w:sz="0" w:space="0" w:color="auto"/>
        <w:left w:val="none" w:sz="0" w:space="0" w:color="auto"/>
        <w:bottom w:val="none" w:sz="0" w:space="0" w:color="auto"/>
        <w:right w:val="none" w:sz="0" w:space="0" w:color="auto"/>
      </w:divBdr>
      <w:divsChild>
        <w:div w:id="1783960821">
          <w:marLeft w:val="446"/>
          <w:marRight w:val="0"/>
          <w:marTop w:val="150"/>
          <w:marBottom w:val="0"/>
          <w:divBdr>
            <w:top w:val="none" w:sz="0" w:space="0" w:color="auto"/>
            <w:left w:val="none" w:sz="0" w:space="0" w:color="auto"/>
            <w:bottom w:val="none" w:sz="0" w:space="0" w:color="auto"/>
            <w:right w:val="none" w:sz="0" w:space="0" w:color="auto"/>
          </w:divBdr>
        </w:div>
        <w:div w:id="732242635">
          <w:marLeft w:val="446"/>
          <w:marRight w:val="0"/>
          <w:marTop w:val="150"/>
          <w:marBottom w:val="0"/>
          <w:divBdr>
            <w:top w:val="none" w:sz="0" w:space="0" w:color="auto"/>
            <w:left w:val="none" w:sz="0" w:space="0" w:color="auto"/>
            <w:bottom w:val="none" w:sz="0" w:space="0" w:color="auto"/>
            <w:right w:val="none" w:sz="0" w:space="0" w:color="auto"/>
          </w:divBdr>
        </w:div>
        <w:div w:id="51585891">
          <w:marLeft w:val="446"/>
          <w:marRight w:val="0"/>
          <w:marTop w:val="150"/>
          <w:marBottom w:val="0"/>
          <w:divBdr>
            <w:top w:val="none" w:sz="0" w:space="0" w:color="auto"/>
            <w:left w:val="none" w:sz="0" w:space="0" w:color="auto"/>
            <w:bottom w:val="none" w:sz="0" w:space="0" w:color="auto"/>
            <w:right w:val="none" w:sz="0" w:space="0" w:color="auto"/>
          </w:divBdr>
        </w:div>
        <w:div w:id="2040816698">
          <w:marLeft w:val="446"/>
          <w:marRight w:val="0"/>
          <w:marTop w:val="150"/>
          <w:marBottom w:val="0"/>
          <w:divBdr>
            <w:top w:val="none" w:sz="0" w:space="0" w:color="auto"/>
            <w:left w:val="none" w:sz="0" w:space="0" w:color="auto"/>
            <w:bottom w:val="none" w:sz="0" w:space="0" w:color="auto"/>
            <w:right w:val="none" w:sz="0" w:space="0" w:color="auto"/>
          </w:divBdr>
        </w:div>
        <w:div w:id="567955550">
          <w:marLeft w:val="446"/>
          <w:marRight w:val="0"/>
          <w:marTop w:val="150"/>
          <w:marBottom w:val="0"/>
          <w:divBdr>
            <w:top w:val="none" w:sz="0" w:space="0" w:color="auto"/>
            <w:left w:val="none" w:sz="0" w:space="0" w:color="auto"/>
            <w:bottom w:val="none" w:sz="0" w:space="0" w:color="auto"/>
            <w:right w:val="none" w:sz="0" w:space="0" w:color="auto"/>
          </w:divBdr>
        </w:div>
        <w:div w:id="520971740">
          <w:marLeft w:val="446"/>
          <w:marRight w:val="0"/>
          <w:marTop w:val="150"/>
          <w:marBottom w:val="0"/>
          <w:divBdr>
            <w:top w:val="none" w:sz="0" w:space="0" w:color="auto"/>
            <w:left w:val="none" w:sz="0" w:space="0" w:color="auto"/>
            <w:bottom w:val="none" w:sz="0" w:space="0" w:color="auto"/>
            <w:right w:val="none" w:sz="0" w:space="0" w:color="auto"/>
          </w:divBdr>
        </w:div>
        <w:div w:id="921337761">
          <w:marLeft w:val="446"/>
          <w:marRight w:val="0"/>
          <w:marTop w:val="150"/>
          <w:marBottom w:val="0"/>
          <w:divBdr>
            <w:top w:val="none" w:sz="0" w:space="0" w:color="auto"/>
            <w:left w:val="none" w:sz="0" w:space="0" w:color="auto"/>
            <w:bottom w:val="none" w:sz="0" w:space="0" w:color="auto"/>
            <w:right w:val="none" w:sz="0" w:space="0" w:color="auto"/>
          </w:divBdr>
        </w:div>
        <w:div w:id="2130318482">
          <w:marLeft w:val="446"/>
          <w:marRight w:val="0"/>
          <w:marTop w:val="150"/>
          <w:marBottom w:val="0"/>
          <w:divBdr>
            <w:top w:val="none" w:sz="0" w:space="0" w:color="auto"/>
            <w:left w:val="none" w:sz="0" w:space="0" w:color="auto"/>
            <w:bottom w:val="none" w:sz="0" w:space="0" w:color="auto"/>
            <w:right w:val="none" w:sz="0" w:space="0" w:color="auto"/>
          </w:divBdr>
        </w:div>
      </w:divsChild>
    </w:div>
    <w:div w:id="1439636593">
      <w:bodyDiv w:val="1"/>
      <w:marLeft w:val="0"/>
      <w:marRight w:val="0"/>
      <w:marTop w:val="0"/>
      <w:marBottom w:val="0"/>
      <w:divBdr>
        <w:top w:val="none" w:sz="0" w:space="0" w:color="auto"/>
        <w:left w:val="none" w:sz="0" w:space="0" w:color="auto"/>
        <w:bottom w:val="none" w:sz="0" w:space="0" w:color="auto"/>
        <w:right w:val="none" w:sz="0" w:space="0" w:color="auto"/>
      </w:divBdr>
      <w:divsChild>
        <w:div w:id="160245328">
          <w:marLeft w:val="0"/>
          <w:marRight w:val="0"/>
          <w:marTop w:val="0"/>
          <w:marBottom w:val="0"/>
          <w:divBdr>
            <w:top w:val="none" w:sz="0" w:space="0" w:color="auto"/>
            <w:left w:val="none" w:sz="0" w:space="0" w:color="auto"/>
            <w:bottom w:val="none" w:sz="0" w:space="0" w:color="auto"/>
            <w:right w:val="none" w:sz="0" w:space="0" w:color="auto"/>
          </w:divBdr>
          <w:divsChild>
            <w:div w:id="929853848">
              <w:marLeft w:val="0"/>
              <w:marRight w:val="0"/>
              <w:marTop w:val="0"/>
              <w:marBottom w:val="0"/>
              <w:divBdr>
                <w:top w:val="none" w:sz="0" w:space="0" w:color="auto"/>
                <w:left w:val="none" w:sz="0" w:space="0" w:color="auto"/>
                <w:bottom w:val="none" w:sz="0" w:space="0" w:color="auto"/>
                <w:right w:val="none" w:sz="0" w:space="0" w:color="auto"/>
              </w:divBdr>
              <w:divsChild>
                <w:div w:id="1620138529">
                  <w:marLeft w:val="0"/>
                  <w:marRight w:val="0"/>
                  <w:marTop w:val="0"/>
                  <w:marBottom w:val="0"/>
                  <w:divBdr>
                    <w:top w:val="none" w:sz="0" w:space="0" w:color="auto"/>
                    <w:left w:val="none" w:sz="0" w:space="0" w:color="auto"/>
                    <w:bottom w:val="none" w:sz="0" w:space="0" w:color="auto"/>
                    <w:right w:val="none" w:sz="0" w:space="0" w:color="auto"/>
                  </w:divBdr>
                  <w:divsChild>
                    <w:div w:id="1563826143">
                      <w:marLeft w:val="0"/>
                      <w:marRight w:val="0"/>
                      <w:marTop w:val="0"/>
                      <w:marBottom w:val="0"/>
                      <w:divBdr>
                        <w:top w:val="none" w:sz="0" w:space="0" w:color="auto"/>
                        <w:left w:val="none" w:sz="0" w:space="0" w:color="auto"/>
                        <w:bottom w:val="none" w:sz="0" w:space="0" w:color="auto"/>
                        <w:right w:val="none" w:sz="0" w:space="0" w:color="auto"/>
                      </w:divBdr>
                      <w:divsChild>
                        <w:div w:id="504367184">
                          <w:marLeft w:val="525"/>
                          <w:marRight w:val="0"/>
                          <w:marTop w:val="0"/>
                          <w:marBottom w:val="0"/>
                          <w:divBdr>
                            <w:top w:val="none" w:sz="0" w:space="0" w:color="auto"/>
                            <w:left w:val="none" w:sz="0" w:space="0" w:color="auto"/>
                            <w:bottom w:val="none" w:sz="0" w:space="0" w:color="auto"/>
                            <w:right w:val="none" w:sz="0" w:space="0" w:color="auto"/>
                          </w:divBdr>
                          <w:divsChild>
                            <w:div w:id="1319966689">
                              <w:marLeft w:val="0"/>
                              <w:marRight w:val="0"/>
                              <w:marTop w:val="0"/>
                              <w:marBottom w:val="0"/>
                              <w:divBdr>
                                <w:top w:val="none" w:sz="0" w:space="0" w:color="auto"/>
                                <w:left w:val="none" w:sz="0" w:space="0" w:color="auto"/>
                                <w:bottom w:val="none" w:sz="0" w:space="0" w:color="auto"/>
                                <w:right w:val="none" w:sz="0" w:space="0" w:color="auto"/>
                              </w:divBdr>
                              <w:divsChild>
                                <w:div w:id="1432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6560">
      <w:bodyDiv w:val="1"/>
      <w:marLeft w:val="0"/>
      <w:marRight w:val="0"/>
      <w:marTop w:val="0"/>
      <w:marBottom w:val="0"/>
      <w:divBdr>
        <w:top w:val="none" w:sz="0" w:space="0" w:color="auto"/>
        <w:left w:val="none" w:sz="0" w:space="0" w:color="auto"/>
        <w:bottom w:val="none" w:sz="0" w:space="0" w:color="auto"/>
        <w:right w:val="none" w:sz="0" w:space="0" w:color="auto"/>
      </w:divBdr>
      <w:divsChild>
        <w:div w:id="578180094">
          <w:marLeft w:val="446"/>
          <w:marRight w:val="0"/>
          <w:marTop w:val="150"/>
          <w:marBottom w:val="0"/>
          <w:divBdr>
            <w:top w:val="none" w:sz="0" w:space="0" w:color="auto"/>
            <w:left w:val="none" w:sz="0" w:space="0" w:color="auto"/>
            <w:bottom w:val="none" w:sz="0" w:space="0" w:color="auto"/>
            <w:right w:val="none" w:sz="0" w:space="0" w:color="auto"/>
          </w:divBdr>
        </w:div>
        <w:div w:id="1674452860">
          <w:marLeft w:val="446"/>
          <w:marRight w:val="0"/>
          <w:marTop w:val="150"/>
          <w:marBottom w:val="0"/>
          <w:divBdr>
            <w:top w:val="none" w:sz="0" w:space="0" w:color="auto"/>
            <w:left w:val="none" w:sz="0" w:space="0" w:color="auto"/>
            <w:bottom w:val="none" w:sz="0" w:space="0" w:color="auto"/>
            <w:right w:val="none" w:sz="0" w:space="0" w:color="auto"/>
          </w:divBdr>
        </w:div>
      </w:divsChild>
    </w:div>
    <w:div w:id="1766219756">
      <w:bodyDiv w:val="1"/>
      <w:marLeft w:val="0"/>
      <w:marRight w:val="0"/>
      <w:marTop w:val="0"/>
      <w:marBottom w:val="0"/>
      <w:divBdr>
        <w:top w:val="none" w:sz="0" w:space="0" w:color="auto"/>
        <w:left w:val="none" w:sz="0" w:space="0" w:color="auto"/>
        <w:bottom w:val="none" w:sz="0" w:space="0" w:color="auto"/>
        <w:right w:val="none" w:sz="0" w:space="0" w:color="auto"/>
      </w:divBdr>
    </w:div>
    <w:div w:id="203433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1310</Words>
  <Characters>7211</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de Waard</dc:creator>
  <cp:lastModifiedBy>H.J. van den Hengel</cp:lastModifiedBy>
  <cp:revision>2</cp:revision>
  <dcterms:created xsi:type="dcterms:W3CDTF">2021-03-05T07:06:00Z</dcterms:created>
  <dcterms:modified xsi:type="dcterms:W3CDTF">2021-03-05T07:06:00Z</dcterms:modified>
</cp:coreProperties>
</file>